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B75322" w14:textId="452664BA" w:rsidR="008B6DD6" w:rsidRPr="00B266B0" w:rsidRDefault="008B6DD6" w:rsidP="008B6D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#117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w:t>
      </w:r>
      <w:r w:rsidR="005B10B8">
        <w:rPr>
          <w:bCs/>
          <w:noProof w:val="0"/>
          <w:sz w:val="24"/>
          <w:szCs w:val="24"/>
        </w:rPr>
        <w:t>3135</w:t>
      </w:r>
    </w:p>
    <w:p w14:paraId="42FD4001" w14:textId="36FD5781" w:rsidR="008B6DD6" w:rsidRPr="00465587" w:rsidRDefault="008B6DD6" w:rsidP="008B6DD6">
      <w:pPr>
        <w:pStyle w:val="Header"/>
        <w:tabs>
          <w:tab w:val="right" w:pos="9639"/>
        </w:tabs>
        <w:rPr>
          <w:rFonts w:eastAsia="SimSun"/>
          <w:bCs/>
          <w:sz w:val="24"/>
          <w:szCs w:val="24"/>
          <w:lang w:eastAsia="zh-CN"/>
        </w:rPr>
      </w:pPr>
      <w:r>
        <w:rPr>
          <w:rFonts w:eastAsia="SimSun"/>
          <w:bCs/>
          <w:sz w:val="24"/>
          <w:szCs w:val="24"/>
          <w:lang w:eastAsia="zh-CN"/>
        </w:rPr>
        <w:t>21</w:t>
      </w:r>
      <w:r w:rsidRPr="00A36F5F">
        <w:rPr>
          <w:rFonts w:eastAsia="SimSun"/>
          <w:bCs/>
          <w:sz w:val="24"/>
          <w:szCs w:val="24"/>
          <w:lang w:eastAsia="zh-CN"/>
        </w:rPr>
        <w:t xml:space="preserve"> </w:t>
      </w:r>
      <w:r>
        <w:rPr>
          <w:rFonts w:eastAsia="SimSun"/>
          <w:bCs/>
          <w:sz w:val="24"/>
          <w:szCs w:val="24"/>
          <w:lang w:eastAsia="zh-CN"/>
        </w:rPr>
        <w:t>February</w:t>
      </w:r>
      <w:r w:rsidRPr="00A36F5F">
        <w:rPr>
          <w:rFonts w:eastAsia="SimSun"/>
          <w:bCs/>
          <w:sz w:val="24"/>
          <w:szCs w:val="24"/>
          <w:lang w:eastAsia="zh-CN"/>
        </w:rPr>
        <w:t xml:space="preserve"> </w:t>
      </w:r>
      <w:r>
        <w:rPr>
          <w:rFonts w:eastAsia="SimSun"/>
          <w:bCs/>
          <w:sz w:val="24"/>
          <w:szCs w:val="24"/>
          <w:lang w:eastAsia="zh-CN"/>
        </w:rPr>
        <w:t xml:space="preserve">– 03 March </w:t>
      </w:r>
      <w:r w:rsidRPr="00A36F5F">
        <w:rPr>
          <w:rFonts w:eastAsia="SimSun"/>
          <w:bCs/>
          <w:sz w:val="24"/>
          <w:szCs w:val="24"/>
          <w:lang w:eastAsia="zh-CN"/>
        </w:rPr>
        <w:t>202</w:t>
      </w:r>
      <w:r>
        <w:rPr>
          <w:rFonts w:eastAsia="SimSun"/>
          <w:bCs/>
          <w:sz w:val="24"/>
          <w:szCs w:val="24"/>
          <w:lang w:eastAsia="zh-CN"/>
        </w:rPr>
        <w:t>2</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0747CD7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7F4E">
        <w:rPr>
          <w:rFonts w:cs="Arial"/>
          <w:b/>
          <w:bCs/>
          <w:sz w:val="24"/>
        </w:rPr>
        <w:t>8.</w:t>
      </w:r>
      <w:r w:rsidR="00A202D7">
        <w:rPr>
          <w:rFonts w:cs="Arial"/>
          <w:b/>
          <w:bCs/>
          <w:sz w:val="24"/>
        </w:rPr>
        <w:t>7</w:t>
      </w:r>
      <w:r w:rsidR="00447F4E">
        <w:rPr>
          <w:rFonts w:cs="Arial"/>
          <w:b/>
          <w:bCs/>
          <w:sz w:val="24"/>
        </w:rPr>
        <w:t>.</w:t>
      </w:r>
      <w:r w:rsidR="00460898">
        <w:rPr>
          <w:rFonts w:cs="Arial"/>
          <w:b/>
          <w:bCs/>
          <w:sz w:val="24"/>
        </w:rPr>
        <w:t>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850CAE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47F4E">
        <w:rPr>
          <w:rFonts w:ascii="Arial" w:hAnsi="Arial" w:cs="Arial"/>
          <w:b/>
          <w:bCs/>
          <w:sz w:val="24"/>
        </w:rPr>
        <w:t xml:space="preserve">Considerations on </w:t>
      </w:r>
      <w:r w:rsidR="00A202D7">
        <w:rPr>
          <w:rFonts w:ascii="Arial" w:hAnsi="Arial" w:cs="Arial"/>
          <w:b/>
          <w:bCs/>
          <w:sz w:val="24"/>
        </w:rPr>
        <w:t>cause codes</w:t>
      </w:r>
    </w:p>
    <w:p w14:paraId="1F147C23" w14:textId="0A89EBC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202D7" w:rsidRPr="00A202D7">
        <w:rPr>
          <w:rFonts w:ascii="Arial" w:hAnsi="Arial" w:cs="Arial"/>
          <w:b/>
          <w:bCs/>
          <w:sz w:val="24"/>
        </w:rPr>
        <w:t>NR_SL_relay</w:t>
      </w:r>
      <w:proofErr w:type="spellEnd"/>
      <w:r w:rsidR="00A202D7" w:rsidRPr="00A202D7">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447F4E">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4742FD2" w14:textId="54A1028D" w:rsidR="00447F4E" w:rsidRDefault="00AD28F3" w:rsidP="00A209D6">
      <w:r>
        <w:t xml:space="preserve">One of the open issues is the RRC cause code to be used over </w:t>
      </w:r>
      <w:proofErr w:type="spellStart"/>
      <w:r>
        <w:t>U</w:t>
      </w:r>
      <w:r w:rsidR="0082354C">
        <w:t>u</w:t>
      </w:r>
      <w:proofErr w:type="spellEnd"/>
      <w:r>
        <w:t xml:space="preserve"> when a </w:t>
      </w:r>
      <w:r w:rsidRPr="00AD28F3">
        <w:t>relay UE establish</w:t>
      </w:r>
      <w:r>
        <w:t>es</w:t>
      </w:r>
      <w:r w:rsidRPr="00AD28F3">
        <w:t>/resume</w:t>
      </w:r>
      <w:r>
        <w:t>s</w:t>
      </w:r>
      <w:r w:rsidRPr="00AD28F3">
        <w:t xml:space="preserve"> an RRC connection due to a RRC connection setup/resume/reestablishment </w:t>
      </w:r>
      <w:r w:rsidR="0082354C">
        <w:t xml:space="preserve">request </w:t>
      </w:r>
      <w:r w:rsidRPr="00AD28F3">
        <w:t xml:space="preserve">by </w:t>
      </w:r>
      <w:r w:rsidR="0082354C">
        <w:t xml:space="preserve">a </w:t>
      </w:r>
      <w:r w:rsidRPr="00AD28F3">
        <w:t>remote UE</w:t>
      </w:r>
      <w:r>
        <w:t xml:space="preserve">. </w:t>
      </w:r>
      <w:r w:rsidR="00447F4E">
        <w:t>At RAN2#116</w:t>
      </w:r>
      <w:r w:rsidR="00C401F6">
        <w:t>bis</w:t>
      </w:r>
      <w:r w:rsidR="00447F4E">
        <w:t xml:space="preserve">-e </w:t>
      </w:r>
      <w:r w:rsidR="00F2455A">
        <w:t>(</w:t>
      </w:r>
      <w:hyperlink r:id="rId12" w:history="1">
        <w:r>
          <w:rPr>
            <w:rStyle w:val="Hyperlink"/>
          </w:rPr>
          <w:t>R2-2201936</w:t>
        </w:r>
      </w:hyperlink>
      <w:r w:rsidR="00F2455A">
        <w:t xml:space="preserve">) </w:t>
      </w:r>
      <w:r w:rsidR="00A202D7">
        <w:t>the following options were discussed:</w:t>
      </w:r>
    </w:p>
    <w:p w14:paraId="2114DFC7" w14:textId="77777777" w:rsidR="00F2455A" w:rsidRDefault="00F2455A" w:rsidP="00AD28F3">
      <w:pPr>
        <w:pStyle w:val="B1"/>
      </w:pPr>
      <w:r>
        <w:t xml:space="preserve">Option-1) reuse existing cause value for RRC connection setup/resume by relay-UE (no new signalling on </w:t>
      </w:r>
      <w:proofErr w:type="spellStart"/>
      <w:r>
        <w:t>Uu</w:t>
      </w:r>
      <w:proofErr w:type="spellEnd"/>
      <w:r>
        <w:t xml:space="preserve"> interface) + without introducing new AS-layer signalling from remote UE to relay UE (no new signalling on PC5 interface)</w:t>
      </w:r>
    </w:p>
    <w:p w14:paraId="38D99AE7" w14:textId="77777777" w:rsidR="00F2455A" w:rsidRDefault="00F2455A" w:rsidP="00AD28F3">
      <w:pPr>
        <w:pStyle w:val="B1"/>
      </w:pPr>
      <w:r>
        <w:t xml:space="preserve">Option-2) use one new cause value for RRC connection setup/resume by relay UE (new signalling on </w:t>
      </w:r>
      <w:proofErr w:type="spellStart"/>
      <w:r>
        <w:t>Uu</w:t>
      </w:r>
      <w:proofErr w:type="spellEnd"/>
      <w:r>
        <w:t xml:space="preserve"> interface) + without introducing new AS-layer signalling from remote UE to relay UE (no new signalling on PC5 interface)</w:t>
      </w:r>
    </w:p>
    <w:p w14:paraId="5E9B3276" w14:textId="0F185FF2" w:rsidR="00A202D7" w:rsidRDefault="00F2455A" w:rsidP="00AD28F3">
      <w:pPr>
        <w:pStyle w:val="B1"/>
      </w:pPr>
      <w:r>
        <w:t xml:space="preserve">Option-3) reuse existing cause value for RRC connection setup/resume by relay-UE (no new signalling on </w:t>
      </w:r>
      <w:proofErr w:type="spellStart"/>
      <w:r>
        <w:t>Uu</w:t>
      </w:r>
      <w:proofErr w:type="spellEnd"/>
      <w:r>
        <w:t xml:space="preserve"> interface) + introducing new AS-layer signalling from remote UE to relay UE to notify the cause value for RRC connection setup/resume/reestablishment by remote UE (new signalling on PC5 interface)</w:t>
      </w:r>
    </w:p>
    <w:p w14:paraId="1ECD3110" w14:textId="3C2C94DF" w:rsidR="00AD28F3" w:rsidRDefault="00AD28F3" w:rsidP="00AD28F3">
      <w:r>
        <w:t>This paper discusses this open issue and proposes a way forward.</w:t>
      </w:r>
    </w:p>
    <w:p w14:paraId="09AB0A82" w14:textId="549B2005" w:rsidR="00447F4E" w:rsidRDefault="00A209D6" w:rsidP="00B7538C">
      <w:pPr>
        <w:pStyle w:val="Heading1"/>
      </w:pPr>
      <w:r w:rsidRPr="006E13D1">
        <w:t>2</w:t>
      </w:r>
      <w:r w:rsidRPr="006E13D1">
        <w:tab/>
      </w:r>
      <w:r w:rsidR="00447F4E">
        <w:t>Discussion</w:t>
      </w:r>
      <w:r w:rsidR="00761EC0">
        <w:t xml:space="preserve"> </w:t>
      </w:r>
    </w:p>
    <w:p w14:paraId="71F6F761" w14:textId="77777777" w:rsidR="00E67E9C" w:rsidRDefault="00E67E9C" w:rsidP="00B7538C">
      <w:r>
        <w:t xml:space="preserve">Table-1 </w:t>
      </w:r>
      <w:r w:rsidR="00AD28F3">
        <w:t>summarize</w:t>
      </w:r>
      <w:r>
        <w:t>s</w:t>
      </w:r>
      <w:r w:rsidR="00AD28F3">
        <w:t xml:space="preserve"> the </w:t>
      </w:r>
      <w:r>
        <w:t xml:space="preserve">main </w:t>
      </w:r>
      <w:r w:rsidR="00AD28F3">
        <w:t xml:space="preserve">advantages, and disadvantages of the options discussed at RAN2#116bis-e. </w:t>
      </w:r>
    </w:p>
    <w:p w14:paraId="64EDEDFB" w14:textId="799FA6A1" w:rsidR="00AD28F3" w:rsidRPr="006E13D1" w:rsidRDefault="00AD28F3" w:rsidP="00AD28F3">
      <w:pPr>
        <w:pStyle w:val="TH"/>
      </w:pPr>
      <w:r w:rsidRPr="006E13D1">
        <w:t xml:space="preserve">Table </w:t>
      </w:r>
      <w:r>
        <w:t>1</w:t>
      </w:r>
      <w:r w:rsidRPr="006E13D1">
        <w:t xml:space="preserve">: </w:t>
      </w:r>
      <w:r w:rsidR="00E67E9C">
        <w:t>Main advantages and disadvantage of the options</w:t>
      </w:r>
    </w:p>
    <w:tbl>
      <w:tblPr>
        <w:tblW w:w="98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35"/>
        <w:gridCol w:w="3690"/>
        <w:gridCol w:w="3780"/>
      </w:tblGrid>
      <w:tr w:rsidR="00AD28F3" w:rsidRPr="006E13D1" w14:paraId="539900AD" w14:textId="77777777" w:rsidTr="6F597578">
        <w:trPr>
          <w:trHeight w:val="240"/>
          <w:jc w:val="center"/>
        </w:trPr>
        <w:tc>
          <w:tcPr>
            <w:tcW w:w="2335" w:type="dxa"/>
            <w:tcBorders>
              <w:top w:val="single" w:sz="4" w:space="0" w:color="auto"/>
              <w:left w:val="single" w:sz="4" w:space="0" w:color="auto"/>
              <w:bottom w:val="single" w:sz="4" w:space="0" w:color="auto"/>
              <w:right w:val="single" w:sz="4" w:space="0" w:color="auto"/>
            </w:tcBorders>
            <w:noWrap/>
            <w:vAlign w:val="bottom"/>
          </w:tcPr>
          <w:p w14:paraId="16CFAF6C" w14:textId="6E50C58A" w:rsidR="00AD28F3" w:rsidRPr="006E13D1" w:rsidRDefault="00AD28F3" w:rsidP="00FB2652">
            <w:pPr>
              <w:pStyle w:val="TAH"/>
              <w:spacing w:before="20" w:after="20"/>
              <w:ind w:left="57" w:right="57"/>
            </w:pPr>
          </w:p>
        </w:tc>
        <w:tc>
          <w:tcPr>
            <w:tcW w:w="3690" w:type="dxa"/>
            <w:tcBorders>
              <w:top w:val="single" w:sz="4" w:space="0" w:color="auto"/>
              <w:left w:val="single" w:sz="4" w:space="0" w:color="auto"/>
              <w:bottom w:val="single" w:sz="4" w:space="0" w:color="auto"/>
              <w:right w:val="single" w:sz="4" w:space="0" w:color="auto"/>
            </w:tcBorders>
            <w:vAlign w:val="bottom"/>
          </w:tcPr>
          <w:p w14:paraId="388971AA" w14:textId="57EA4741" w:rsidR="00AD28F3" w:rsidRPr="006E13D1" w:rsidRDefault="00AD28F3" w:rsidP="00FB2652">
            <w:pPr>
              <w:pStyle w:val="TAH"/>
              <w:spacing w:before="20" w:after="20"/>
              <w:ind w:left="57" w:right="57"/>
            </w:pPr>
            <w:r>
              <w:t>Advantages</w:t>
            </w:r>
          </w:p>
        </w:tc>
        <w:tc>
          <w:tcPr>
            <w:tcW w:w="3780" w:type="dxa"/>
            <w:tcBorders>
              <w:top w:val="single" w:sz="4" w:space="0" w:color="auto"/>
              <w:left w:val="single" w:sz="4" w:space="0" w:color="auto"/>
              <w:bottom w:val="single" w:sz="4" w:space="0" w:color="auto"/>
              <w:right w:val="single" w:sz="4" w:space="0" w:color="auto"/>
            </w:tcBorders>
            <w:noWrap/>
            <w:vAlign w:val="bottom"/>
          </w:tcPr>
          <w:p w14:paraId="0BDA5FC7" w14:textId="2F4403BB" w:rsidR="00AD28F3" w:rsidRPr="006E13D1" w:rsidRDefault="00F84452" w:rsidP="00FB2652">
            <w:pPr>
              <w:pStyle w:val="TAH"/>
              <w:spacing w:before="20" w:after="20"/>
              <w:ind w:left="57" w:right="57"/>
            </w:pPr>
            <w:r>
              <w:t>Disadvantages</w:t>
            </w:r>
          </w:p>
        </w:tc>
      </w:tr>
      <w:tr w:rsidR="00AD28F3" w:rsidRPr="006E13D1" w14:paraId="1A10DEAE" w14:textId="77777777" w:rsidTr="6F597578">
        <w:trPr>
          <w:trHeight w:val="240"/>
          <w:jc w:val="center"/>
        </w:trPr>
        <w:tc>
          <w:tcPr>
            <w:tcW w:w="2335" w:type="dxa"/>
            <w:tcBorders>
              <w:top w:val="single" w:sz="4" w:space="0" w:color="auto"/>
              <w:left w:val="single" w:sz="4" w:space="0" w:color="auto"/>
              <w:bottom w:val="single" w:sz="4" w:space="0" w:color="auto"/>
              <w:right w:val="single" w:sz="4" w:space="0" w:color="auto"/>
            </w:tcBorders>
            <w:noWrap/>
          </w:tcPr>
          <w:p w14:paraId="438BFE88" w14:textId="77777777" w:rsidR="00AD28F3" w:rsidRPr="00F84452" w:rsidRDefault="00F84452" w:rsidP="00F84452">
            <w:pPr>
              <w:pStyle w:val="TAC"/>
              <w:spacing w:before="20" w:after="20"/>
              <w:ind w:left="57" w:right="57"/>
              <w:jc w:val="left"/>
              <w:rPr>
                <w:b/>
                <w:bCs/>
              </w:rPr>
            </w:pPr>
            <w:r w:rsidRPr="00F84452">
              <w:rPr>
                <w:b/>
                <w:bCs/>
              </w:rPr>
              <w:t>Option 1</w:t>
            </w:r>
          </w:p>
          <w:p w14:paraId="2FBBCD35" w14:textId="05AD9AAE" w:rsidR="00F84452" w:rsidRPr="006E13D1" w:rsidRDefault="00F84452" w:rsidP="00F84452">
            <w:pPr>
              <w:pStyle w:val="TAC"/>
              <w:spacing w:before="20" w:after="20"/>
              <w:ind w:left="57" w:right="57"/>
              <w:jc w:val="left"/>
            </w:pPr>
            <w:r>
              <w:t>Reuse existing cause value</w:t>
            </w:r>
          </w:p>
        </w:tc>
        <w:tc>
          <w:tcPr>
            <w:tcW w:w="3690" w:type="dxa"/>
            <w:tcBorders>
              <w:top w:val="single" w:sz="4" w:space="0" w:color="auto"/>
              <w:left w:val="single" w:sz="4" w:space="0" w:color="auto"/>
              <w:bottom w:val="single" w:sz="4" w:space="0" w:color="auto"/>
              <w:right w:val="single" w:sz="4" w:space="0" w:color="auto"/>
            </w:tcBorders>
          </w:tcPr>
          <w:p w14:paraId="6BB1C1A0" w14:textId="5A780700" w:rsidR="00F84452" w:rsidRDefault="00F84452" w:rsidP="00F84452">
            <w:pPr>
              <w:pStyle w:val="TAC"/>
              <w:spacing w:before="20" w:after="20"/>
              <w:ind w:left="57" w:right="57"/>
              <w:jc w:val="left"/>
            </w:pPr>
            <w:r>
              <w:t xml:space="preserve">a) No change over </w:t>
            </w:r>
            <w:proofErr w:type="spellStart"/>
            <w:r>
              <w:t>Uu</w:t>
            </w:r>
            <w:proofErr w:type="spellEnd"/>
            <w:r>
              <w:t xml:space="preserve"> is needed</w:t>
            </w:r>
          </w:p>
          <w:p w14:paraId="5A14E50C" w14:textId="63370BAD" w:rsidR="00F84452" w:rsidRDefault="00F84452" w:rsidP="00F84452">
            <w:pPr>
              <w:pStyle w:val="TAC"/>
              <w:spacing w:before="20" w:after="20"/>
              <w:ind w:left="57" w:right="57"/>
              <w:jc w:val="left"/>
            </w:pPr>
            <w:r>
              <w:t>b) No change over P</w:t>
            </w:r>
            <w:r w:rsidR="00E67E9C">
              <w:t>C</w:t>
            </w:r>
            <w:r>
              <w:t>5 is needed</w:t>
            </w:r>
          </w:p>
          <w:p w14:paraId="52BC345B" w14:textId="25241A26" w:rsidR="00F84452" w:rsidRPr="006E13D1" w:rsidRDefault="00E67E9C" w:rsidP="00E67E9C">
            <w:pPr>
              <w:pStyle w:val="TAC"/>
              <w:spacing w:before="20" w:after="20"/>
              <w:ind w:left="57" w:right="57"/>
              <w:jc w:val="left"/>
            </w:pPr>
            <w:r>
              <w:t>c</w:t>
            </w:r>
            <w:r w:rsidR="00F84452">
              <w:t xml:space="preserve">) The </w:t>
            </w:r>
            <w:proofErr w:type="spellStart"/>
            <w:r w:rsidR="00F84452">
              <w:t>gNB</w:t>
            </w:r>
            <w:proofErr w:type="spellEnd"/>
            <w:r w:rsidR="00F84452">
              <w:t xml:space="preserve"> is aware of the reason of the request</w:t>
            </w:r>
          </w:p>
        </w:tc>
        <w:tc>
          <w:tcPr>
            <w:tcW w:w="3780" w:type="dxa"/>
            <w:tcBorders>
              <w:top w:val="single" w:sz="4" w:space="0" w:color="auto"/>
              <w:left w:val="single" w:sz="4" w:space="0" w:color="auto"/>
              <w:bottom w:val="single" w:sz="4" w:space="0" w:color="auto"/>
              <w:right w:val="single" w:sz="4" w:space="0" w:color="auto"/>
            </w:tcBorders>
            <w:noWrap/>
          </w:tcPr>
          <w:p w14:paraId="205E547A" w14:textId="264E7BFE" w:rsidR="00F84452" w:rsidRDefault="00F84452" w:rsidP="00F84452">
            <w:pPr>
              <w:pStyle w:val="TAC"/>
              <w:spacing w:before="20" w:after="20"/>
              <w:ind w:left="57" w:right="57"/>
              <w:jc w:val="left"/>
            </w:pPr>
            <w:r>
              <w:t xml:space="preserve">a) </w:t>
            </w:r>
            <w:r w:rsidR="0082354C">
              <w:t>T</w:t>
            </w:r>
            <w:r>
              <w:t xml:space="preserve">he </w:t>
            </w:r>
            <w:proofErr w:type="spellStart"/>
            <w:r>
              <w:t>gNB</w:t>
            </w:r>
            <w:proofErr w:type="spellEnd"/>
            <w:r>
              <w:t xml:space="preserve"> will not be aware that the request is due to a relay connection</w:t>
            </w:r>
          </w:p>
          <w:p w14:paraId="1931798D" w14:textId="51393BD4" w:rsidR="00F84452" w:rsidRPr="006E13D1" w:rsidRDefault="00F84452" w:rsidP="00F84452">
            <w:pPr>
              <w:pStyle w:val="TAC"/>
              <w:spacing w:before="20" w:after="20"/>
              <w:ind w:left="57" w:right="57"/>
              <w:jc w:val="left"/>
            </w:pPr>
            <w:r>
              <w:t xml:space="preserve">b) </w:t>
            </w:r>
            <w:r w:rsidR="0082354C">
              <w:t>T</w:t>
            </w:r>
            <w:r>
              <w:t>he relay UE cannot send the request before</w:t>
            </w:r>
            <w:r w:rsidR="00C56468">
              <w:t xml:space="preserve"> the request is received</w:t>
            </w:r>
            <w:r>
              <w:t xml:space="preserve"> from the remote UE</w:t>
            </w:r>
          </w:p>
        </w:tc>
      </w:tr>
      <w:tr w:rsidR="00AD28F3" w:rsidRPr="006E13D1" w14:paraId="40FB8E27" w14:textId="77777777" w:rsidTr="6F597578">
        <w:trPr>
          <w:trHeight w:val="240"/>
          <w:jc w:val="center"/>
        </w:trPr>
        <w:tc>
          <w:tcPr>
            <w:tcW w:w="2335" w:type="dxa"/>
            <w:tcBorders>
              <w:top w:val="single" w:sz="4" w:space="0" w:color="auto"/>
            </w:tcBorders>
            <w:noWrap/>
          </w:tcPr>
          <w:p w14:paraId="7AEEC0E8" w14:textId="77777777" w:rsidR="00AD28F3" w:rsidRPr="00F84452" w:rsidRDefault="00F84452" w:rsidP="00F84452">
            <w:pPr>
              <w:pStyle w:val="TAC"/>
              <w:spacing w:before="20" w:after="20"/>
              <w:ind w:left="57" w:right="57"/>
              <w:jc w:val="left"/>
              <w:rPr>
                <w:b/>
                <w:bCs/>
              </w:rPr>
            </w:pPr>
            <w:r w:rsidRPr="00F84452">
              <w:rPr>
                <w:b/>
                <w:bCs/>
              </w:rPr>
              <w:t>Option2</w:t>
            </w:r>
          </w:p>
          <w:p w14:paraId="143B857E" w14:textId="4E67D0A5" w:rsidR="00F84452" w:rsidRPr="006E13D1" w:rsidRDefault="100553C9" w:rsidP="00F84452">
            <w:pPr>
              <w:pStyle w:val="TAC"/>
              <w:spacing w:before="20" w:after="20"/>
              <w:ind w:left="57" w:right="57"/>
              <w:jc w:val="left"/>
            </w:pPr>
            <w:r>
              <w:t xml:space="preserve">Use </w:t>
            </w:r>
            <w:r w:rsidR="00F84452">
              <w:t>new cause value</w:t>
            </w:r>
          </w:p>
        </w:tc>
        <w:tc>
          <w:tcPr>
            <w:tcW w:w="3690" w:type="dxa"/>
            <w:tcBorders>
              <w:top w:val="single" w:sz="4" w:space="0" w:color="auto"/>
            </w:tcBorders>
          </w:tcPr>
          <w:p w14:paraId="4F58A9B2" w14:textId="3056D34D" w:rsidR="00E67E9C" w:rsidRDefault="00E67E9C" w:rsidP="00E67E9C">
            <w:pPr>
              <w:pStyle w:val="TAC"/>
              <w:spacing w:before="20" w:after="20"/>
              <w:ind w:left="57" w:right="57"/>
              <w:jc w:val="left"/>
            </w:pPr>
            <w:r>
              <w:t>a) No change over PC5 is needed</w:t>
            </w:r>
          </w:p>
          <w:p w14:paraId="3D5897DA" w14:textId="1BB92011" w:rsidR="00AD28F3" w:rsidRDefault="00E67E9C" w:rsidP="00F84452">
            <w:pPr>
              <w:pStyle w:val="TAC"/>
              <w:spacing w:before="20" w:after="20"/>
              <w:ind w:left="57" w:right="57"/>
              <w:jc w:val="left"/>
            </w:pPr>
            <w:r>
              <w:t xml:space="preserve">b) The relay UE can send the request before </w:t>
            </w:r>
            <w:r w:rsidR="00C56468">
              <w:t xml:space="preserve">the request is received </w:t>
            </w:r>
            <w:r>
              <w:t>from the remote UE</w:t>
            </w:r>
          </w:p>
          <w:p w14:paraId="4A7CE2CD" w14:textId="51A01892" w:rsidR="00E67E9C" w:rsidRPr="006E13D1" w:rsidRDefault="00E67E9C" w:rsidP="00E67E9C">
            <w:pPr>
              <w:pStyle w:val="TAC"/>
              <w:spacing w:before="20" w:after="20"/>
              <w:ind w:left="57" w:right="57"/>
              <w:jc w:val="left"/>
            </w:pPr>
            <w:r>
              <w:t xml:space="preserve">c) </w:t>
            </w:r>
            <w:r w:rsidR="0082354C">
              <w:t>T</w:t>
            </w:r>
            <w:r>
              <w:t xml:space="preserve">he </w:t>
            </w:r>
            <w:proofErr w:type="spellStart"/>
            <w:r>
              <w:t>gNB</w:t>
            </w:r>
            <w:proofErr w:type="spellEnd"/>
            <w:r>
              <w:t xml:space="preserve"> will be aware that the request is due to a relay connection</w:t>
            </w:r>
          </w:p>
        </w:tc>
        <w:tc>
          <w:tcPr>
            <w:tcW w:w="3780" w:type="dxa"/>
            <w:tcBorders>
              <w:top w:val="single" w:sz="4" w:space="0" w:color="auto"/>
            </w:tcBorders>
            <w:noWrap/>
          </w:tcPr>
          <w:p w14:paraId="18B6D9FA" w14:textId="50507AE6" w:rsidR="00E67E9C" w:rsidRDefault="00E67E9C" w:rsidP="00E67E9C">
            <w:pPr>
              <w:pStyle w:val="TAC"/>
              <w:spacing w:before="20" w:after="20"/>
              <w:ind w:left="57" w:right="57"/>
              <w:jc w:val="left"/>
            </w:pPr>
            <w:r>
              <w:t xml:space="preserve">a) Change over </w:t>
            </w:r>
            <w:proofErr w:type="spellStart"/>
            <w:r>
              <w:t>Uu</w:t>
            </w:r>
            <w:proofErr w:type="spellEnd"/>
            <w:r>
              <w:t xml:space="preserve"> is needed</w:t>
            </w:r>
          </w:p>
          <w:p w14:paraId="3415BCDF" w14:textId="64400074" w:rsidR="00AD28F3" w:rsidRPr="006E13D1" w:rsidRDefault="00E67E9C" w:rsidP="00F84452">
            <w:pPr>
              <w:pStyle w:val="TAC"/>
              <w:spacing w:before="20" w:after="20"/>
              <w:ind w:left="57" w:right="57"/>
              <w:jc w:val="left"/>
            </w:pPr>
            <w:r>
              <w:t xml:space="preserve">b) The </w:t>
            </w:r>
            <w:proofErr w:type="spellStart"/>
            <w:r>
              <w:t>gNB</w:t>
            </w:r>
            <w:proofErr w:type="spellEnd"/>
            <w:r>
              <w:t xml:space="preserve"> is </w:t>
            </w:r>
            <w:r w:rsidR="0082354C">
              <w:t xml:space="preserve">not </w:t>
            </w:r>
            <w:r>
              <w:t>aware of the reason of the request</w:t>
            </w:r>
          </w:p>
        </w:tc>
      </w:tr>
      <w:tr w:rsidR="00AD28F3" w:rsidRPr="006E13D1" w14:paraId="6E9EFD63" w14:textId="77777777" w:rsidTr="6F597578">
        <w:trPr>
          <w:trHeight w:val="240"/>
          <w:jc w:val="center"/>
        </w:trPr>
        <w:tc>
          <w:tcPr>
            <w:tcW w:w="2335" w:type="dxa"/>
            <w:noWrap/>
          </w:tcPr>
          <w:p w14:paraId="0D32E206" w14:textId="77777777" w:rsidR="00AD28F3" w:rsidRPr="00F84452" w:rsidRDefault="00F84452" w:rsidP="00F84452">
            <w:pPr>
              <w:pStyle w:val="TAC"/>
              <w:spacing w:before="20" w:after="20"/>
              <w:ind w:left="57" w:right="57"/>
              <w:jc w:val="left"/>
              <w:rPr>
                <w:b/>
                <w:bCs/>
              </w:rPr>
            </w:pPr>
            <w:r w:rsidRPr="00F84452">
              <w:rPr>
                <w:b/>
                <w:bCs/>
              </w:rPr>
              <w:t>Option 3</w:t>
            </w:r>
          </w:p>
          <w:p w14:paraId="0D895187" w14:textId="75474D11" w:rsidR="00F84452" w:rsidRPr="006E13D1" w:rsidRDefault="00F84452" w:rsidP="00F84452">
            <w:pPr>
              <w:pStyle w:val="TAC"/>
              <w:spacing w:before="20" w:after="20"/>
              <w:ind w:left="57" w:right="57"/>
              <w:jc w:val="left"/>
            </w:pPr>
            <w:r>
              <w:t>Reuse existing cause value and new PC5 signalling</w:t>
            </w:r>
          </w:p>
        </w:tc>
        <w:tc>
          <w:tcPr>
            <w:tcW w:w="3690" w:type="dxa"/>
          </w:tcPr>
          <w:p w14:paraId="15CCE825" w14:textId="77777777" w:rsidR="00E67E9C" w:rsidRDefault="00E67E9C" w:rsidP="00E67E9C">
            <w:pPr>
              <w:pStyle w:val="TAC"/>
              <w:spacing w:before="20" w:after="20"/>
              <w:ind w:left="57" w:right="57"/>
              <w:jc w:val="left"/>
            </w:pPr>
            <w:r>
              <w:t xml:space="preserve">a) No change over </w:t>
            </w:r>
            <w:proofErr w:type="spellStart"/>
            <w:r>
              <w:t>Uu</w:t>
            </w:r>
            <w:proofErr w:type="spellEnd"/>
            <w:r>
              <w:t xml:space="preserve"> is needed</w:t>
            </w:r>
          </w:p>
          <w:p w14:paraId="3759BC2A" w14:textId="750BE43D" w:rsidR="00E67E9C" w:rsidRDefault="00E67E9C" w:rsidP="00E67E9C">
            <w:pPr>
              <w:pStyle w:val="TAC"/>
              <w:spacing w:before="20" w:after="20"/>
              <w:ind w:left="57" w:right="57"/>
              <w:jc w:val="left"/>
            </w:pPr>
            <w:r>
              <w:t xml:space="preserve">b) The </w:t>
            </w:r>
            <w:proofErr w:type="spellStart"/>
            <w:r>
              <w:t>gNB</w:t>
            </w:r>
            <w:proofErr w:type="spellEnd"/>
            <w:r>
              <w:t xml:space="preserve"> is aware of the reason of the request </w:t>
            </w:r>
          </w:p>
          <w:p w14:paraId="680955F9" w14:textId="280FDCCE" w:rsidR="00F84452" w:rsidRPr="006E13D1" w:rsidRDefault="00E67E9C" w:rsidP="00F84452">
            <w:pPr>
              <w:pStyle w:val="TAC"/>
              <w:spacing w:before="20" w:after="20"/>
              <w:ind w:left="57" w:right="57"/>
              <w:jc w:val="left"/>
            </w:pPr>
            <w:r>
              <w:t>c</w:t>
            </w:r>
            <w:r w:rsidR="00F84452">
              <w:t xml:space="preserve">) The relay UE can send the request before </w:t>
            </w:r>
            <w:r w:rsidR="00C56468">
              <w:t xml:space="preserve">the request is received </w:t>
            </w:r>
            <w:r w:rsidR="00F84452">
              <w:t>from the remote UE</w:t>
            </w:r>
          </w:p>
        </w:tc>
        <w:tc>
          <w:tcPr>
            <w:tcW w:w="3780" w:type="dxa"/>
            <w:noWrap/>
          </w:tcPr>
          <w:p w14:paraId="22CD7629" w14:textId="04698566" w:rsidR="00E67E9C" w:rsidRDefault="00E67E9C" w:rsidP="00E67E9C">
            <w:pPr>
              <w:pStyle w:val="TAC"/>
              <w:spacing w:before="20" w:after="20"/>
              <w:ind w:left="57" w:right="57"/>
              <w:jc w:val="left"/>
            </w:pPr>
            <w:r>
              <w:t>a) Change over PC5 is needed</w:t>
            </w:r>
          </w:p>
          <w:p w14:paraId="41EE4028" w14:textId="250C14EE" w:rsidR="0082354C" w:rsidRDefault="0082354C" w:rsidP="0082354C">
            <w:pPr>
              <w:pStyle w:val="TAC"/>
              <w:spacing w:before="20" w:after="20"/>
              <w:ind w:left="57" w:right="57"/>
              <w:jc w:val="left"/>
            </w:pPr>
            <w:r>
              <w:t xml:space="preserve">b) The </w:t>
            </w:r>
            <w:proofErr w:type="spellStart"/>
            <w:r>
              <w:t>gNB</w:t>
            </w:r>
            <w:proofErr w:type="spellEnd"/>
            <w:r>
              <w:t xml:space="preserve"> will not be aware that the request is due to a relay connection</w:t>
            </w:r>
          </w:p>
          <w:p w14:paraId="4934188F" w14:textId="471C469B" w:rsidR="00AD28F3" w:rsidRPr="006E13D1" w:rsidRDefault="00AD28F3" w:rsidP="00F84452">
            <w:pPr>
              <w:pStyle w:val="TAC"/>
              <w:spacing w:before="20" w:after="20"/>
              <w:ind w:left="57" w:right="57"/>
              <w:jc w:val="left"/>
            </w:pPr>
          </w:p>
        </w:tc>
      </w:tr>
    </w:tbl>
    <w:p w14:paraId="30228212" w14:textId="77777777" w:rsidR="00AD28F3" w:rsidRDefault="00AD28F3" w:rsidP="00B7538C"/>
    <w:p w14:paraId="780D957B" w14:textId="291978BA" w:rsidR="00AD28F3" w:rsidRDefault="000D2928" w:rsidP="00B7538C">
      <w:proofErr w:type="gramStart"/>
      <w:r>
        <w:t xml:space="preserve">It is clear that </w:t>
      </w:r>
      <w:r w:rsidR="00C56468">
        <w:t>O</w:t>
      </w:r>
      <w:r>
        <w:t>ption</w:t>
      </w:r>
      <w:proofErr w:type="gramEnd"/>
      <w:r>
        <w:t xml:space="preserve"> 1 requires the le</w:t>
      </w:r>
      <w:r w:rsidR="29F6EDB1">
        <w:t>ast</w:t>
      </w:r>
      <w:r>
        <w:t xml:space="preserve"> standardization work as it has neither </w:t>
      </w:r>
      <w:proofErr w:type="spellStart"/>
      <w:r>
        <w:t>Uu</w:t>
      </w:r>
      <w:proofErr w:type="spellEnd"/>
      <w:r>
        <w:t xml:space="preserve"> nor PC5 impacts.</w:t>
      </w:r>
    </w:p>
    <w:p w14:paraId="319E7ECA" w14:textId="680EE1AC" w:rsidR="00E67E9C" w:rsidRPr="00E67E9C" w:rsidRDefault="00E67E9C" w:rsidP="00B7538C">
      <w:pPr>
        <w:rPr>
          <w:b/>
          <w:bCs/>
        </w:rPr>
      </w:pPr>
      <w:r w:rsidRPr="6F597578">
        <w:rPr>
          <w:b/>
          <w:bCs/>
        </w:rPr>
        <w:t>Observation 1: Option 1 is the le</w:t>
      </w:r>
      <w:r w:rsidR="36AA6E5C" w:rsidRPr="6F597578">
        <w:rPr>
          <w:b/>
          <w:bCs/>
        </w:rPr>
        <w:t>ast</w:t>
      </w:r>
      <w:r w:rsidRPr="6F597578">
        <w:rPr>
          <w:b/>
          <w:bCs/>
        </w:rPr>
        <w:t xml:space="preserve"> complex from standardization perspective</w:t>
      </w:r>
    </w:p>
    <w:p w14:paraId="38FE5E1E" w14:textId="06AA7D21" w:rsidR="000D2928" w:rsidRDefault="000D2928" w:rsidP="000D2928">
      <w:r>
        <w:lastRenderedPageBreak/>
        <w:t>Option 3 can be considered as enhancement of option 1. It is possible to introduce it on top of option 1 in future releases if it becomes clearly beneficial or necessary.</w:t>
      </w:r>
    </w:p>
    <w:p w14:paraId="016A5B64" w14:textId="1DF4820A" w:rsidR="00E67E9C" w:rsidRDefault="00E67E9C" w:rsidP="00E67E9C">
      <w:pPr>
        <w:rPr>
          <w:b/>
          <w:bCs/>
        </w:rPr>
      </w:pPr>
      <w:r w:rsidRPr="6F597578">
        <w:rPr>
          <w:b/>
          <w:bCs/>
        </w:rPr>
        <w:t xml:space="preserve">Observation 2: Option 3 can be considered an </w:t>
      </w:r>
      <w:r w:rsidR="5580CF17" w:rsidRPr="6F597578">
        <w:rPr>
          <w:b/>
          <w:bCs/>
        </w:rPr>
        <w:t>enhancement</w:t>
      </w:r>
      <w:r w:rsidRPr="6F597578">
        <w:rPr>
          <w:b/>
          <w:bCs/>
        </w:rPr>
        <w:t xml:space="preserve"> of option 1 and may be introduced in </w:t>
      </w:r>
      <w:r w:rsidR="000D2928" w:rsidRPr="6F597578">
        <w:rPr>
          <w:b/>
          <w:bCs/>
        </w:rPr>
        <w:t>future</w:t>
      </w:r>
      <w:r w:rsidRPr="6F597578">
        <w:rPr>
          <w:b/>
          <w:bCs/>
        </w:rPr>
        <w:t xml:space="preserve"> releases</w:t>
      </w:r>
      <w:r w:rsidR="000D2928" w:rsidRPr="6F597578">
        <w:rPr>
          <w:b/>
          <w:bCs/>
        </w:rPr>
        <w:t xml:space="preserve"> on top of option 1.</w:t>
      </w:r>
    </w:p>
    <w:p w14:paraId="380072BA" w14:textId="303E5FEF" w:rsidR="000D2928" w:rsidRDefault="000D2928" w:rsidP="000D2928">
      <w:r>
        <w:t xml:space="preserve">We think that it is less important that the </w:t>
      </w:r>
      <w:proofErr w:type="spellStart"/>
      <w:r>
        <w:t>gNB</w:t>
      </w:r>
      <w:proofErr w:type="spellEnd"/>
      <w:r>
        <w:t xml:space="preserve"> is aware that request is due to a relay connection than the </w:t>
      </w:r>
      <w:proofErr w:type="spellStart"/>
      <w:r>
        <w:t>gNB</w:t>
      </w:r>
      <w:proofErr w:type="spellEnd"/>
      <w:r>
        <w:t xml:space="preserve"> is aware of the reason of the request, as the reason of request (e.g., the request is due an emergency session, MT session) is essential to enable access control and prioritization of incoming requests. </w:t>
      </w:r>
    </w:p>
    <w:p w14:paraId="1469018F" w14:textId="56A87E74" w:rsidR="000D2928" w:rsidRDefault="000D2928" w:rsidP="000D2928">
      <w:pPr>
        <w:rPr>
          <w:b/>
          <w:bCs/>
        </w:rPr>
      </w:pPr>
      <w:r>
        <w:rPr>
          <w:b/>
          <w:bCs/>
        </w:rPr>
        <w:t xml:space="preserve">Observation 3: The lack of information that request is related to a relay connection in the </w:t>
      </w:r>
      <w:proofErr w:type="spellStart"/>
      <w:r>
        <w:rPr>
          <w:b/>
          <w:bCs/>
        </w:rPr>
        <w:t>gNB</w:t>
      </w:r>
      <w:proofErr w:type="spellEnd"/>
      <w:r>
        <w:rPr>
          <w:b/>
          <w:bCs/>
        </w:rPr>
        <w:t xml:space="preserve"> in (Option 1 and Option 3) is not a major problem as it is not an essential information for access control.</w:t>
      </w:r>
    </w:p>
    <w:p w14:paraId="2C1583B6" w14:textId="482D8B74" w:rsidR="000D2928" w:rsidRDefault="00E67E9C" w:rsidP="00E67E9C">
      <w:pPr>
        <w:rPr>
          <w:b/>
          <w:bCs/>
        </w:rPr>
      </w:pPr>
      <w:r w:rsidRPr="6F597578">
        <w:rPr>
          <w:b/>
          <w:bCs/>
        </w:rPr>
        <w:t xml:space="preserve">Observation </w:t>
      </w:r>
      <w:r w:rsidR="000D2928" w:rsidRPr="6F597578">
        <w:rPr>
          <w:b/>
          <w:bCs/>
        </w:rPr>
        <w:t>4</w:t>
      </w:r>
      <w:r w:rsidRPr="6F597578">
        <w:rPr>
          <w:b/>
          <w:bCs/>
        </w:rPr>
        <w:t xml:space="preserve">: </w:t>
      </w:r>
      <w:r w:rsidR="0082354C" w:rsidRPr="6F597578">
        <w:rPr>
          <w:b/>
          <w:bCs/>
        </w:rPr>
        <w:t xml:space="preserve">The lack of information about the reason of request </w:t>
      </w:r>
      <w:r w:rsidR="000D2928" w:rsidRPr="6F597578">
        <w:rPr>
          <w:b/>
          <w:bCs/>
        </w:rPr>
        <w:t xml:space="preserve">in the </w:t>
      </w:r>
      <w:proofErr w:type="spellStart"/>
      <w:r w:rsidR="000D2928" w:rsidRPr="6F597578">
        <w:rPr>
          <w:b/>
          <w:bCs/>
        </w:rPr>
        <w:t>gNB</w:t>
      </w:r>
      <w:proofErr w:type="spellEnd"/>
      <w:r w:rsidR="000D2928" w:rsidRPr="6F597578">
        <w:rPr>
          <w:b/>
          <w:bCs/>
        </w:rPr>
        <w:t xml:space="preserve"> </w:t>
      </w:r>
      <w:r w:rsidR="0082354C" w:rsidRPr="6F597578">
        <w:rPr>
          <w:b/>
          <w:bCs/>
        </w:rPr>
        <w:t xml:space="preserve">in </w:t>
      </w:r>
      <w:r w:rsidRPr="6F597578">
        <w:rPr>
          <w:b/>
          <w:bCs/>
        </w:rPr>
        <w:t xml:space="preserve">Option 2 </w:t>
      </w:r>
      <w:r w:rsidR="0082354C" w:rsidRPr="6F597578">
        <w:rPr>
          <w:b/>
          <w:bCs/>
        </w:rPr>
        <w:t xml:space="preserve">is a </w:t>
      </w:r>
      <w:r w:rsidR="000D2928" w:rsidRPr="6F597578">
        <w:rPr>
          <w:b/>
          <w:bCs/>
        </w:rPr>
        <w:t xml:space="preserve">major </w:t>
      </w:r>
      <w:r w:rsidR="0082354C" w:rsidRPr="6F597578">
        <w:rPr>
          <w:b/>
          <w:bCs/>
        </w:rPr>
        <w:t xml:space="preserve">problem as in some cases the prioritization of request is essential (e.g., due to </w:t>
      </w:r>
      <w:r w:rsidRPr="6F597578">
        <w:rPr>
          <w:b/>
          <w:bCs/>
        </w:rPr>
        <w:t>emergency sessions</w:t>
      </w:r>
      <w:r w:rsidR="0082354C" w:rsidRPr="6F597578">
        <w:rPr>
          <w:b/>
          <w:bCs/>
        </w:rPr>
        <w:t>)</w:t>
      </w:r>
      <w:r w:rsidRPr="6F597578">
        <w:rPr>
          <w:b/>
          <w:bCs/>
        </w:rPr>
        <w:t>.</w:t>
      </w:r>
      <w:r w:rsidR="000D2928" w:rsidRPr="6F597578">
        <w:rPr>
          <w:b/>
          <w:bCs/>
        </w:rPr>
        <w:t xml:space="preserve"> </w:t>
      </w:r>
      <w:r w:rsidR="053CFCEB" w:rsidRPr="6F597578">
        <w:rPr>
          <w:b/>
          <w:bCs/>
        </w:rPr>
        <w:t>I</w:t>
      </w:r>
      <w:r w:rsidR="000D2928" w:rsidRPr="6F597578">
        <w:rPr>
          <w:b/>
          <w:bCs/>
        </w:rPr>
        <w:t xml:space="preserve">t becomes necessary to introduce additional cause values </w:t>
      </w:r>
      <w:r w:rsidR="1BC25261" w:rsidRPr="6F597578">
        <w:rPr>
          <w:b/>
          <w:bCs/>
        </w:rPr>
        <w:t xml:space="preserve">and the same enhancement over PC5 as in Option 2 </w:t>
      </w:r>
      <w:r w:rsidR="000D2928" w:rsidRPr="6F597578">
        <w:rPr>
          <w:b/>
          <w:bCs/>
        </w:rPr>
        <w:t>if it becomes necessary to introduce prioritization of some request types (e.g., emergency requests).</w:t>
      </w:r>
    </w:p>
    <w:p w14:paraId="703304A7" w14:textId="164BC878" w:rsidR="00F70B3C" w:rsidRDefault="00880955" w:rsidP="00E67E9C">
      <w:r>
        <w:t>As o</w:t>
      </w:r>
      <w:r w:rsidR="00F70B3C">
        <w:t>ption 1 is the le</w:t>
      </w:r>
      <w:r w:rsidR="0117DA2B">
        <w:t>ast</w:t>
      </w:r>
      <w:r w:rsidR="00F70B3C">
        <w:t xml:space="preserve"> complex, and it has no significant disadvantage over the other options, we think that it is best way forward in Rel-17. In future releases option 3 may be introduced as an </w:t>
      </w:r>
      <w:r w:rsidR="000D2928">
        <w:t>enhancement</w:t>
      </w:r>
      <w:r>
        <w:t xml:space="preserve"> on top of option 1</w:t>
      </w:r>
      <w:r w:rsidR="000D2928">
        <w:t xml:space="preserve">. The major problem of option 2 is that </w:t>
      </w:r>
      <w:r>
        <w:t xml:space="preserve">a single cause value </w:t>
      </w:r>
      <w:r w:rsidR="000D2928">
        <w:t xml:space="preserve">may </w:t>
      </w:r>
      <w:r>
        <w:t>not be enough</w:t>
      </w:r>
      <w:r w:rsidR="000D2928">
        <w:t>, while the number of spare cause values is limited</w:t>
      </w:r>
      <w:r w:rsidR="00F70B3C">
        <w:t>.</w:t>
      </w:r>
    </w:p>
    <w:p w14:paraId="713BB627" w14:textId="31373E0B" w:rsidR="006D14A9" w:rsidRPr="008A478C" w:rsidRDefault="006D14A9" w:rsidP="006D14A9">
      <w:r>
        <w:t xml:space="preserve">An additional issue is the handling of </w:t>
      </w:r>
      <w:proofErr w:type="spellStart"/>
      <w:r w:rsidRPr="00BB24A3">
        <w:rPr>
          <w:i/>
          <w:iCs/>
        </w:rPr>
        <w:t>rna</w:t>
      </w:r>
      <w:proofErr w:type="spellEnd"/>
      <w:r w:rsidRPr="00BB24A3">
        <w:rPr>
          <w:i/>
          <w:iCs/>
        </w:rPr>
        <w:t>-Update</w:t>
      </w:r>
      <w:r>
        <w:t xml:space="preserve"> cause value, as if the relay UE is in RRC_INACTIVE then the network may interpret it as an RNA update of the remote UE, if the relay UE is RRC_IDLE then it is not a legacy cause value</w:t>
      </w:r>
      <w:r w:rsidR="002F45D1">
        <w:t xml:space="preserve"> for an RRC connection establishment</w:t>
      </w:r>
      <w:r>
        <w:t xml:space="preserve">. Using a new cause value is possible, but it has the similar drawbacks </w:t>
      </w:r>
      <w:r w:rsidR="00085080">
        <w:t>as</w:t>
      </w:r>
      <w:r>
        <w:t xml:space="preserve"> option 2: it requires to change </w:t>
      </w:r>
      <w:proofErr w:type="spellStart"/>
      <w:r>
        <w:t>Uu</w:t>
      </w:r>
      <w:proofErr w:type="spellEnd"/>
      <w:r>
        <w:t xml:space="preserve"> specifications and uses a spare value. A simple solution is to use </w:t>
      </w:r>
      <w:proofErr w:type="spellStart"/>
      <w:r w:rsidRPr="002064CC">
        <w:rPr>
          <w:i/>
          <w:iCs/>
        </w:rPr>
        <w:t>mo</w:t>
      </w:r>
      <w:proofErr w:type="spellEnd"/>
      <w:r w:rsidRPr="002064CC">
        <w:rPr>
          <w:i/>
          <w:iCs/>
        </w:rPr>
        <w:t>-Signalling</w:t>
      </w:r>
      <w:r>
        <w:rPr>
          <w:i/>
          <w:iCs/>
        </w:rPr>
        <w:t xml:space="preserve"> </w:t>
      </w:r>
      <w:r>
        <w:t>that requires no change in the specifications and describes well the reason of the request of the relay UE.</w:t>
      </w:r>
    </w:p>
    <w:p w14:paraId="4BE45C16" w14:textId="04259649" w:rsidR="00CA7D89" w:rsidRPr="00F70B3C" w:rsidRDefault="00E67E9C" w:rsidP="00B7538C">
      <w:pPr>
        <w:rPr>
          <w:b/>
          <w:bCs/>
        </w:rPr>
      </w:pPr>
      <w:r w:rsidRPr="00F70B3C">
        <w:rPr>
          <w:b/>
          <w:bCs/>
        </w:rPr>
        <w:t>Proposal</w:t>
      </w:r>
      <w:r w:rsidR="00CA7D89">
        <w:rPr>
          <w:b/>
          <w:bCs/>
        </w:rPr>
        <w:t xml:space="preserve"> 1</w:t>
      </w:r>
      <w:r w:rsidRPr="00F70B3C">
        <w:rPr>
          <w:b/>
          <w:bCs/>
        </w:rPr>
        <w:t xml:space="preserve">: </w:t>
      </w:r>
      <w:r w:rsidR="00F70B3C" w:rsidRPr="00F70B3C">
        <w:rPr>
          <w:b/>
          <w:bCs/>
        </w:rPr>
        <w:t xml:space="preserve">The relay UE </w:t>
      </w:r>
      <w:r w:rsidRPr="00F70B3C">
        <w:rPr>
          <w:b/>
          <w:bCs/>
        </w:rPr>
        <w:t>reuse</w:t>
      </w:r>
      <w:r w:rsidR="00F70B3C" w:rsidRPr="00F70B3C">
        <w:rPr>
          <w:b/>
          <w:bCs/>
        </w:rPr>
        <w:t>s</w:t>
      </w:r>
      <w:r w:rsidRPr="00F70B3C">
        <w:rPr>
          <w:b/>
          <w:bCs/>
        </w:rPr>
        <w:t xml:space="preserve"> existing cause value</w:t>
      </w:r>
      <w:r w:rsidR="008B5829">
        <w:rPr>
          <w:b/>
          <w:bCs/>
        </w:rPr>
        <w:t>s</w:t>
      </w:r>
      <w:r w:rsidRPr="00F70B3C">
        <w:rPr>
          <w:b/>
          <w:bCs/>
        </w:rPr>
        <w:t xml:space="preserve"> for RRC connection setup/resume</w:t>
      </w:r>
      <w:r w:rsidR="00F70B3C" w:rsidRPr="00F70B3C">
        <w:rPr>
          <w:b/>
          <w:bCs/>
        </w:rPr>
        <w:t xml:space="preserve"> due to a RRC connection setup/resume/reestablishment by remote UE</w:t>
      </w:r>
      <w:r w:rsidRPr="00F70B3C">
        <w:rPr>
          <w:b/>
          <w:bCs/>
        </w:rPr>
        <w:t xml:space="preserve"> without introducing new AS-layer signalling from remote UE to relay UE </w:t>
      </w:r>
      <w:r w:rsidR="00F70B3C" w:rsidRPr="00F70B3C">
        <w:rPr>
          <w:b/>
          <w:bCs/>
        </w:rPr>
        <w:t>over PC5</w:t>
      </w:r>
      <w:r w:rsidR="00880955">
        <w:rPr>
          <w:b/>
          <w:bCs/>
        </w:rPr>
        <w:t xml:space="preserve"> in Rel-17</w:t>
      </w:r>
      <w:r w:rsidR="008B5829">
        <w:rPr>
          <w:b/>
          <w:bCs/>
        </w:rPr>
        <w:t>. W</w:t>
      </w:r>
      <w:r w:rsidR="006D14A9">
        <w:rPr>
          <w:b/>
          <w:bCs/>
        </w:rPr>
        <w:t xml:space="preserve">hen </w:t>
      </w:r>
      <w:proofErr w:type="spellStart"/>
      <w:r w:rsidR="006D14A9" w:rsidRPr="00900982">
        <w:rPr>
          <w:b/>
          <w:bCs/>
          <w:i/>
          <w:iCs/>
        </w:rPr>
        <w:t>rna</w:t>
      </w:r>
      <w:proofErr w:type="spellEnd"/>
      <w:r w:rsidR="006D14A9" w:rsidRPr="00900982">
        <w:rPr>
          <w:b/>
          <w:bCs/>
          <w:i/>
          <w:iCs/>
        </w:rPr>
        <w:t>-Update</w:t>
      </w:r>
      <w:r w:rsidR="006D14A9">
        <w:rPr>
          <w:b/>
          <w:bCs/>
        </w:rPr>
        <w:t xml:space="preserve"> cause is used by the remote UE</w:t>
      </w:r>
      <w:r w:rsidR="005925F5">
        <w:rPr>
          <w:b/>
          <w:bCs/>
        </w:rPr>
        <w:t>,</w:t>
      </w:r>
      <w:r w:rsidR="00550D55">
        <w:rPr>
          <w:b/>
          <w:bCs/>
        </w:rPr>
        <w:t xml:space="preserve"> </w:t>
      </w:r>
      <w:r w:rsidR="00BA47EE">
        <w:rPr>
          <w:b/>
          <w:bCs/>
        </w:rPr>
        <w:t>t</w:t>
      </w:r>
      <w:r w:rsidR="00BB24A3" w:rsidRPr="00F70B3C">
        <w:rPr>
          <w:b/>
          <w:bCs/>
        </w:rPr>
        <w:t>he relay UE uses</w:t>
      </w:r>
      <w:r w:rsidR="00BB24A3" w:rsidRPr="00E8612A">
        <w:rPr>
          <w:b/>
          <w:bCs/>
        </w:rPr>
        <w:t xml:space="preserve"> </w:t>
      </w:r>
      <w:proofErr w:type="spellStart"/>
      <w:r w:rsidR="00E8612A" w:rsidRPr="00900982">
        <w:rPr>
          <w:b/>
          <w:bCs/>
          <w:i/>
          <w:iCs/>
        </w:rPr>
        <w:t>mo</w:t>
      </w:r>
      <w:proofErr w:type="spellEnd"/>
      <w:r w:rsidR="00E8612A" w:rsidRPr="00900982">
        <w:rPr>
          <w:b/>
          <w:bCs/>
          <w:i/>
          <w:iCs/>
        </w:rPr>
        <w:t>-Signalling</w:t>
      </w:r>
      <w:r w:rsidR="00E8612A" w:rsidRPr="00E8612A">
        <w:rPr>
          <w:b/>
          <w:bCs/>
        </w:rPr>
        <w:t xml:space="preserve"> </w:t>
      </w:r>
      <w:r w:rsidR="00BB24A3" w:rsidRPr="00F70B3C">
        <w:rPr>
          <w:b/>
          <w:bCs/>
        </w:rPr>
        <w:t xml:space="preserve">cause </w:t>
      </w:r>
      <w:r w:rsidR="00BA47EE">
        <w:rPr>
          <w:b/>
          <w:bCs/>
        </w:rPr>
        <w:t xml:space="preserve">in its request over </w:t>
      </w:r>
      <w:proofErr w:type="spellStart"/>
      <w:r w:rsidR="00BA47EE">
        <w:rPr>
          <w:b/>
          <w:bCs/>
        </w:rPr>
        <w:t>Uu</w:t>
      </w:r>
      <w:proofErr w:type="spellEnd"/>
      <w:r w:rsidR="00900982">
        <w:rPr>
          <w:b/>
          <w:bCs/>
        </w:rPr>
        <w:t>.</w:t>
      </w:r>
    </w:p>
    <w:p w14:paraId="5FF2457F" w14:textId="13250FD8" w:rsidR="00A209D6" w:rsidRPr="006E13D1" w:rsidRDefault="00447F4E" w:rsidP="00A209D6">
      <w:pPr>
        <w:pStyle w:val="Heading1"/>
      </w:pPr>
      <w:r>
        <w:t>3</w:t>
      </w:r>
      <w:r w:rsidR="00A209D6" w:rsidRPr="006E13D1">
        <w:tab/>
      </w:r>
      <w:r w:rsidR="008C3057">
        <w:t>Conclusion</w:t>
      </w:r>
      <w:r>
        <w:t>s</w:t>
      </w:r>
    </w:p>
    <w:p w14:paraId="41D1979C" w14:textId="6C9C52FD" w:rsidR="00447F4E" w:rsidRDefault="00201039" w:rsidP="00A209D6">
      <w:r>
        <w:t>This paper has made the following observations and proposals:</w:t>
      </w:r>
    </w:p>
    <w:p w14:paraId="33A1EA26" w14:textId="77777777" w:rsidR="00C64FAC" w:rsidRPr="00E67E9C" w:rsidRDefault="00C64FAC" w:rsidP="00C64FAC">
      <w:pPr>
        <w:rPr>
          <w:b/>
          <w:bCs/>
        </w:rPr>
      </w:pPr>
      <w:r w:rsidRPr="6F597578">
        <w:rPr>
          <w:b/>
          <w:bCs/>
        </w:rPr>
        <w:t>Observation 1: Option 1 is the least complex from standardization perspective</w:t>
      </w:r>
    </w:p>
    <w:p w14:paraId="58D76219" w14:textId="77777777" w:rsidR="00C64FAC" w:rsidRDefault="00C64FAC" w:rsidP="00C64FAC">
      <w:pPr>
        <w:rPr>
          <w:b/>
          <w:bCs/>
        </w:rPr>
      </w:pPr>
      <w:r w:rsidRPr="6F597578">
        <w:rPr>
          <w:b/>
          <w:bCs/>
        </w:rPr>
        <w:t>Observation 2: Option 3 can be considered an enhancement of option 1 and may be introduced in future releases on top of option 1.</w:t>
      </w:r>
    </w:p>
    <w:p w14:paraId="5E2A59A4" w14:textId="77777777" w:rsidR="002B5C18" w:rsidRDefault="002B5C18" w:rsidP="002B5C18">
      <w:pPr>
        <w:rPr>
          <w:b/>
          <w:bCs/>
        </w:rPr>
      </w:pPr>
      <w:r>
        <w:rPr>
          <w:b/>
          <w:bCs/>
        </w:rPr>
        <w:t xml:space="preserve">Observation 3: The lack of information that request is related to a relay connection in the </w:t>
      </w:r>
      <w:proofErr w:type="spellStart"/>
      <w:r>
        <w:rPr>
          <w:b/>
          <w:bCs/>
        </w:rPr>
        <w:t>gNB</w:t>
      </w:r>
      <w:proofErr w:type="spellEnd"/>
      <w:r>
        <w:rPr>
          <w:b/>
          <w:bCs/>
        </w:rPr>
        <w:t xml:space="preserve"> in (Option 1 and Option 3) is not a major problem as it is not an essential information for access control.</w:t>
      </w:r>
    </w:p>
    <w:p w14:paraId="19BDCF75" w14:textId="77777777" w:rsidR="002B5C18" w:rsidRDefault="002B5C18" w:rsidP="002B5C18">
      <w:pPr>
        <w:rPr>
          <w:b/>
          <w:bCs/>
        </w:rPr>
      </w:pPr>
      <w:r w:rsidRPr="6F597578">
        <w:rPr>
          <w:b/>
          <w:bCs/>
        </w:rPr>
        <w:t xml:space="preserve">Observation 4: The lack of information about the reason of request in the </w:t>
      </w:r>
      <w:proofErr w:type="spellStart"/>
      <w:r w:rsidRPr="6F597578">
        <w:rPr>
          <w:b/>
          <w:bCs/>
        </w:rPr>
        <w:t>gNB</w:t>
      </w:r>
      <w:proofErr w:type="spellEnd"/>
      <w:r w:rsidRPr="6F597578">
        <w:rPr>
          <w:b/>
          <w:bCs/>
        </w:rPr>
        <w:t xml:space="preserve"> in Option 2 is a major problem as in some cases the prioritization of request is essential (e.g., due to emergency sessions). It becomes necessary to introduce additional cause values and the same enhancement over PC5 as in Option 2 if it becomes necessary to introduce prioritization of some request types (e.g., emergency requests).</w:t>
      </w:r>
    </w:p>
    <w:p w14:paraId="04AC56FF" w14:textId="77777777" w:rsidR="001578FE" w:rsidRPr="00F70B3C" w:rsidRDefault="001578FE" w:rsidP="001578FE">
      <w:pPr>
        <w:rPr>
          <w:b/>
          <w:bCs/>
        </w:rPr>
      </w:pPr>
      <w:r w:rsidRPr="00F70B3C">
        <w:rPr>
          <w:b/>
          <w:bCs/>
        </w:rPr>
        <w:t>Proposal</w:t>
      </w:r>
      <w:r>
        <w:rPr>
          <w:b/>
          <w:bCs/>
        </w:rPr>
        <w:t xml:space="preserve"> 1</w:t>
      </w:r>
      <w:r w:rsidRPr="00F70B3C">
        <w:rPr>
          <w:b/>
          <w:bCs/>
        </w:rPr>
        <w:t>: The relay UE reuses existing cause value</w:t>
      </w:r>
      <w:r>
        <w:rPr>
          <w:b/>
          <w:bCs/>
        </w:rPr>
        <w:t>s</w:t>
      </w:r>
      <w:r w:rsidRPr="00F70B3C">
        <w:rPr>
          <w:b/>
          <w:bCs/>
        </w:rPr>
        <w:t xml:space="preserve"> for RRC connection setup/resume due to a RRC connection setup/resume/reestablishment by remote UE without introducing new AS-layer signalling from remote UE to relay UE over PC5</w:t>
      </w:r>
      <w:r>
        <w:rPr>
          <w:b/>
          <w:bCs/>
        </w:rPr>
        <w:t xml:space="preserve"> in Rel-17. When </w:t>
      </w:r>
      <w:proofErr w:type="spellStart"/>
      <w:r w:rsidRPr="00900982">
        <w:rPr>
          <w:b/>
          <w:bCs/>
          <w:i/>
          <w:iCs/>
        </w:rPr>
        <w:t>rna</w:t>
      </w:r>
      <w:proofErr w:type="spellEnd"/>
      <w:r w:rsidRPr="00900982">
        <w:rPr>
          <w:b/>
          <w:bCs/>
          <w:i/>
          <w:iCs/>
        </w:rPr>
        <w:t>-Update</w:t>
      </w:r>
      <w:r>
        <w:rPr>
          <w:b/>
          <w:bCs/>
        </w:rPr>
        <w:t xml:space="preserve"> cause is used by the remote UE, t</w:t>
      </w:r>
      <w:r w:rsidRPr="00F70B3C">
        <w:rPr>
          <w:b/>
          <w:bCs/>
        </w:rPr>
        <w:t>he relay UE uses</w:t>
      </w:r>
      <w:r w:rsidRPr="00E8612A">
        <w:rPr>
          <w:b/>
          <w:bCs/>
        </w:rPr>
        <w:t xml:space="preserve"> </w:t>
      </w:r>
      <w:proofErr w:type="spellStart"/>
      <w:r w:rsidRPr="00900982">
        <w:rPr>
          <w:b/>
          <w:bCs/>
          <w:i/>
          <w:iCs/>
        </w:rPr>
        <w:t>mo</w:t>
      </w:r>
      <w:proofErr w:type="spellEnd"/>
      <w:r w:rsidRPr="00900982">
        <w:rPr>
          <w:b/>
          <w:bCs/>
          <w:i/>
          <w:iCs/>
        </w:rPr>
        <w:t>-Signalling</w:t>
      </w:r>
      <w:r w:rsidRPr="00E8612A">
        <w:rPr>
          <w:b/>
          <w:bCs/>
        </w:rPr>
        <w:t xml:space="preserve"> </w:t>
      </w:r>
      <w:r w:rsidRPr="00F70B3C">
        <w:rPr>
          <w:b/>
          <w:bCs/>
        </w:rPr>
        <w:t xml:space="preserve">cause </w:t>
      </w:r>
      <w:r>
        <w:rPr>
          <w:b/>
          <w:bCs/>
        </w:rPr>
        <w:t xml:space="preserve">in its request over </w:t>
      </w:r>
      <w:proofErr w:type="spellStart"/>
      <w:r>
        <w:rPr>
          <w:b/>
          <w:bCs/>
        </w:rPr>
        <w:t>Uu</w:t>
      </w:r>
      <w:proofErr w:type="spellEnd"/>
      <w:r>
        <w:rPr>
          <w:b/>
          <w:bCs/>
        </w:rPr>
        <w:t>.</w:t>
      </w:r>
    </w:p>
    <w:p w14:paraId="1E7A47A4" w14:textId="77777777" w:rsidR="00ED00B3" w:rsidRDefault="00ED00B3" w:rsidP="00C25487">
      <w:pPr>
        <w:rPr>
          <w:b/>
          <w:bCs/>
        </w:rPr>
      </w:pPr>
    </w:p>
    <w:sectPr w:rsidR="00ED00B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CB45B2" w14:textId="77777777" w:rsidR="00E10EDB" w:rsidRDefault="00E10EDB">
      <w:r>
        <w:separator/>
      </w:r>
    </w:p>
  </w:endnote>
  <w:endnote w:type="continuationSeparator" w:id="0">
    <w:p w14:paraId="0F9CBC0D" w14:textId="77777777" w:rsidR="00E10EDB" w:rsidRDefault="00E10EDB">
      <w:r>
        <w:continuationSeparator/>
      </w:r>
    </w:p>
  </w:endnote>
  <w:endnote w:type="continuationNotice" w:id="1">
    <w:p w14:paraId="58F79F6C" w14:textId="77777777" w:rsidR="00E10EDB" w:rsidRDefault="00E10E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FD784" w14:textId="77777777" w:rsidR="00E10EDB" w:rsidRDefault="00E10EDB">
      <w:r>
        <w:separator/>
      </w:r>
    </w:p>
  </w:footnote>
  <w:footnote w:type="continuationSeparator" w:id="0">
    <w:p w14:paraId="1FAD0DE8" w14:textId="77777777" w:rsidR="00E10EDB" w:rsidRDefault="00E10EDB">
      <w:r>
        <w:continuationSeparator/>
      </w:r>
    </w:p>
  </w:footnote>
  <w:footnote w:type="continuationNotice" w:id="1">
    <w:p w14:paraId="5FE1522A" w14:textId="77777777" w:rsidR="00E10EDB" w:rsidRDefault="00E10E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80876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68AF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D2BD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3724DC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884E55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11E6A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292683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E68E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74CF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A49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E552C1"/>
    <w:multiLevelType w:val="hybridMultilevel"/>
    <w:tmpl w:val="0E4CF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E042C7"/>
    <w:multiLevelType w:val="hybridMultilevel"/>
    <w:tmpl w:val="FB627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1F454B1"/>
    <w:multiLevelType w:val="hybridMultilevel"/>
    <w:tmpl w:val="CBB6C36C"/>
    <w:lvl w:ilvl="0" w:tplc="C7F828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9E67383"/>
    <w:multiLevelType w:val="hybridMultilevel"/>
    <w:tmpl w:val="995E2134"/>
    <w:lvl w:ilvl="0" w:tplc="F2FC695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0146DC0"/>
    <w:multiLevelType w:val="hybridMultilevel"/>
    <w:tmpl w:val="593CC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E66984"/>
    <w:multiLevelType w:val="hybridMultilevel"/>
    <w:tmpl w:val="6B9806A2"/>
    <w:lvl w:ilvl="0" w:tplc="242046D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16"/>
  </w:num>
  <w:num w:numId="7">
    <w:abstractNumId w:val="17"/>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 w:numId="20">
    <w:abstractNumId w:val="12"/>
  </w:num>
  <w:num w:numId="21">
    <w:abstractNumId w:val="18"/>
  </w:num>
  <w:num w:numId="22">
    <w:abstractNumId w:val="21"/>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A5E"/>
    <w:rsid w:val="00016557"/>
    <w:rsid w:val="000211A8"/>
    <w:rsid w:val="00023C40"/>
    <w:rsid w:val="00026AEC"/>
    <w:rsid w:val="00033397"/>
    <w:rsid w:val="00034CCE"/>
    <w:rsid w:val="00040095"/>
    <w:rsid w:val="00046CCC"/>
    <w:rsid w:val="00061475"/>
    <w:rsid w:val="00065268"/>
    <w:rsid w:val="00071549"/>
    <w:rsid w:val="00073C9C"/>
    <w:rsid w:val="00080512"/>
    <w:rsid w:val="00085080"/>
    <w:rsid w:val="00090468"/>
    <w:rsid w:val="00094568"/>
    <w:rsid w:val="000B4A14"/>
    <w:rsid w:val="000B7BCF"/>
    <w:rsid w:val="000C3F3F"/>
    <w:rsid w:val="000C522B"/>
    <w:rsid w:val="000D2928"/>
    <w:rsid w:val="000D58AB"/>
    <w:rsid w:val="000E1111"/>
    <w:rsid w:val="000E2165"/>
    <w:rsid w:val="000E5AED"/>
    <w:rsid w:val="000E6306"/>
    <w:rsid w:val="000F2B1F"/>
    <w:rsid w:val="000F2CD3"/>
    <w:rsid w:val="000F5E54"/>
    <w:rsid w:val="001013EE"/>
    <w:rsid w:val="001063BD"/>
    <w:rsid w:val="00112F1A"/>
    <w:rsid w:val="00124976"/>
    <w:rsid w:val="00140010"/>
    <w:rsid w:val="00145075"/>
    <w:rsid w:val="00153EB6"/>
    <w:rsid w:val="001578FE"/>
    <w:rsid w:val="00172B09"/>
    <w:rsid w:val="00173936"/>
    <w:rsid w:val="001741A0"/>
    <w:rsid w:val="00175C9A"/>
    <w:rsid w:val="00175FA0"/>
    <w:rsid w:val="00183017"/>
    <w:rsid w:val="0019138D"/>
    <w:rsid w:val="00194CD0"/>
    <w:rsid w:val="001B49C9"/>
    <w:rsid w:val="001B61E6"/>
    <w:rsid w:val="001C23F4"/>
    <w:rsid w:val="001C2AA6"/>
    <w:rsid w:val="001C4184"/>
    <w:rsid w:val="001C4F79"/>
    <w:rsid w:val="001F168B"/>
    <w:rsid w:val="001F7831"/>
    <w:rsid w:val="0020066A"/>
    <w:rsid w:val="00201039"/>
    <w:rsid w:val="00204045"/>
    <w:rsid w:val="0020712B"/>
    <w:rsid w:val="00215D9A"/>
    <w:rsid w:val="00222A70"/>
    <w:rsid w:val="0022595C"/>
    <w:rsid w:val="0022606D"/>
    <w:rsid w:val="00227D97"/>
    <w:rsid w:val="00231728"/>
    <w:rsid w:val="00232F82"/>
    <w:rsid w:val="00244A05"/>
    <w:rsid w:val="00247B8E"/>
    <w:rsid w:val="00250404"/>
    <w:rsid w:val="002519FA"/>
    <w:rsid w:val="002610D8"/>
    <w:rsid w:val="00265A52"/>
    <w:rsid w:val="00266D42"/>
    <w:rsid w:val="00267D2A"/>
    <w:rsid w:val="0027256A"/>
    <w:rsid w:val="002747EC"/>
    <w:rsid w:val="002855BF"/>
    <w:rsid w:val="00287FAF"/>
    <w:rsid w:val="002B5C18"/>
    <w:rsid w:val="002C653D"/>
    <w:rsid w:val="002C6ACC"/>
    <w:rsid w:val="002D17F1"/>
    <w:rsid w:val="002D6E85"/>
    <w:rsid w:val="002D7A93"/>
    <w:rsid w:val="002F0D22"/>
    <w:rsid w:val="002F45D1"/>
    <w:rsid w:val="00311B17"/>
    <w:rsid w:val="003172DC"/>
    <w:rsid w:val="00321406"/>
    <w:rsid w:val="00323B2D"/>
    <w:rsid w:val="00325AE3"/>
    <w:rsid w:val="00326069"/>
    <w:rsid w:val="003349F3"/>
    <w:rsid w:val="00337505"/>
    <w:rsid w:val="0035462D"/>
    <w:rsid w:val="0036459E"/>
    <w:rsid w:val="00364B41"/>
    <w:rsid w:val="00383096"/>
    <w:rsid w:val="0038793F"/>
    <w:rsid w:val="0039346C"/>
    <w:rsid w:val="003A3788"/>
    <w:rsid w:val="003A41EF"/>
    <w:rsid w:val="003B122F"/>
    <w:rsid w:val="003B3D48"/>
    <w:rsid w:val="003B40AD"/>
    <w:rsid w:val="003C4E37"/>
    <w:rsid w:val="003C6360"/>
    <w:rsid w:val="003E16BE"/>
    <w:rsid w:val="003F4E28"/>
    <w:rsid w:val="003F7251"/>
    <w:rsid w:val="004006E8"/>
    <w:rsid w:val="004015F9"/>
    <w:rsid w:val="00401855"/>
    <w:rsid w:val="004059BA"/>
    <w:rsid w:val="00407026"/>
    <w:rsid w:val="004074E8"/>
    <w:rsid w:val="00411336"/>
    <w:rsid w:val="00427704"/>
    <w:rsid w:val="00440C00"/>
    <w:rsid w:val="004477DD"/>
    <w:rsid w:val="00447F4E"/>
    <w:rsid w:val="00456278"/>
    <w:rsid w:val="0046003B"/>
    <w:rsid w:val="00460898"/>
    <w:rsid w:val="00461B6E"/>
    <w:rsid w:val="0046217E"/>
    <w:rsid w:val="00465587"/>
    <w:rsid w:val="00466F8F"/>
    <w:rsid w:val="00467795"/>
    <w:rsid w:val="004725BE"/>
    <w:rsid w:val="004731AA"/>
    <w:rsid w:val="00477056"/>
    <w:rsid w:val="00477455"/>
    <w:rsid w:val="004774E5"/>
    <w:rsid w:val="00480252"/>
    <w:rsid w:val="004849FF"/>
    <w:rsid w:val="004A01BD"/>
    <w:rsid w:val="004A1F7B"/>
    <w:rsid w:val="004B23D6"/>
    <w:rsid w:val="004C3875"/>
    <w:rsid w:val="004C44D2"/>
    <w:rsid w:val="004D3578"/>
    <w:rsid w:val="004D380D"/>
    <w:rsid w:val="004E213A"/>
    <w:rsid w:val="004E55B6"/>
    <w:rsid w:val="004E7452"/>
    <w:rsid w:val="004F4540"/>
    <w:rsid w:val="004F73A7"/>
    <w:rsid w:val="00503171"/>
    <w:rsid w:val="00505C74"/>
    <w:rsid w:val="00506C28"/>
    <w:rsid w:val="00510B03"/>
    <w:rsid w:val="005116BB"/>
    <w:rsid w:val="00512EB3"/>
    <w:rsid w:val="005231F9"/>
    <w:rsid w:val="00523BBB"/>
    <w:rsid w:val="00534DA0"/>
    <w:rsid w:val="005373E4"/>
    <w:rsid w:val="00543E6C"/>
    <w:rsid w:val="00550D55"/>
    <w:rsid w:val="00551E40"/>
    <w:rsid w:val="00565087"/>
    <w:rsid w:val="0056573F"/>
    <w:rsid w:val="00571279"/>
    <w:rsid w:val="005925F5"/>
    <w:rsid w:val="0059550D"/>
    <w:rsid w:val="0059737F"/>
    <w:rsid w:val="005A49C6"/>
    <w:rsid w:val="005B10B8"/>
    <w:rsid w:val="005C1B49"/>
    <w:rsid w:val="005C2E45"/>
    <w:rsid w:val="005C7CD5"/>
    <w:rsid w:val="005D0925"/>
    <w:rsid w:val="005D65D0"/>
    <w:rsid w:val="005E45A9"/>
    <w:rsid w:val="005F704E"/>
    <w:rsid w:val="00603D99"/>
    <w:rsid w:val="00604225"/>
    <w:rsid w:val="00611566"/>
    <w:rsid w:val="0061309F"/>
    <w:rsid w:val="006228B0"/>
    <w:rsid w:val="00646D99"/>
    <w:rsid w:val="006548E1"/>
    <w:rsid w:val="00656910"/>
    <w:rsid w:val="006574C0"/>
    <w:rsid w:val="0066075B"/>
    <w:rsid w:val="00677862"/>
    <w:rsid w:val="00686FBA"/>
    <w:rsid w:val="00696821"/>
    <w:rsid w:val="006C469C"/>
    <w:rsid w:val="006C66D8"/>
    <w:rsid w:val="006D14A9"/>
    <w:rsid w:val="006D197D"/>
    <w:rsid w:val="006D1E24"/>
    <w:rsid w:val="006D35DE"/>
    <w:rsid w:val="006E1057"/>
    <w:rsid w:val="006E1417"/>
    <w:rsid w:val="006F6A2C"/>
    <w:rsid w:val="007069DC"/>
    <w:rsid w:val="00710201"/>
    <w:rsid w:val="0072073A"/>
    <w:rsid w:val="007226B7"/>
    <w:rsid w:val="00722947"/>
    <w:rsid w:val="00726051"/>
    <w:rsid w:val="0072699D"/>
    <w:rsid w:val="007342B5"/>
    <w:rsid w:val="00734A5B"/>
    <w:rsid w:val="00734CFC"/>
    <w:rsid w:val="00735D4B"/>
    <w:rsid w:val="00736B05"/>
    <w:rsid w:val="00744E76"/>
    <w:rsid w:val="00750B8E"/>
    <w:rsid w:val="007553C2"/>
    <w:rsid w:val="0075608B"/>
    <w:rsid w:val="00757D40"/>
    <w:rsid w:val="00761EC0"/>
    <w:rsid w:val="007662B5"/>
    <w:rsid w:val="00775C36"/>
    <w:rsid w:val="00781F0F"/>
    <w:rsid w:val="0078727C"/>
    <w:rsid w:val="0079049D"/>
    <w:rsid w:val="00792C12"/>
    <w:rsid w:val="0079342A"/>
    <w:rsid w:val="00793DC5"/>
    <w:rsid w:val="00796823"/>
    <w:rsid w:val="007A2E55"/>
    <w:rsid w:val="007B18D8"/>
    <w:rsid w:val="007C095F"/>
    <w:rsid w:val="007C2DD0"/>
    <w:rsid w:val="007E1FB9"/>
    <w:rsid w:val="007F2E08"/>
    <w:rsid w:val="008028A4"/>
    <w:rsid w:val="00811133"/>
    <w:rsid w:val="00813245"/>
    <w:rsid w:val="0082354C"/>
    <w:rsid w:val="0082398C"/>
    <w:rsid w:val="00835F7D"/>
    <w:rsid w:val="00836F8B"/>
    <w:rsid w:val="00840CF4"/>
    <w:rsid w:val="00840DE0"/>
    <w:rsid w:val="00843A0F"/>
    <w:rsid w:val="00850C13"/>
    <w:rsid w:val="00854A28"/>
    <w:rsid w:val="008607A8"/>
    <w:rsid w:val="00861893"/>
    <w:rsid w:val="0086354A"/>
    <w:rsid w:val="00864D68"/>
    <w:rsid w:val="0087410B"/>
    <w:rsid w:val="008768CA"/>
    <w:rsid w:val="00877EF9"/>
    <w:rsid w:val="00880559"/>
    <w:rsid w:val="00880955"/>
    <w:rsid w:val="0088792A"/>
    <w:rsid w:val="00887F3E"/>
    <w:rsid w:val="008A478C"/>
    <w:rsid w:val="008B5306"/>
    <w:rsid w:val="008B5829"/>
    <w:rsid w:val="008B6DD6"/>
    <w:rsid w:val="008C2E2A"/>
    <w:rsid w:val="008C3057"/>
    <w:rsid w:val="008D2E4D"/>
    <w:rsid w:val="008D316B"/>
    <w:rsid w:val="008D3445"/>
    <w:rsid w:val="008D75F5"/>
    <w:rsid w:val="008E2A07"/>
    <w:rsid w:val="008E3356"/>
    <w:rsid w:val="008F396F"/>
    <w:rsid w:val="008F3DCD"/>
    <w:rsid w:val="008F4C72"/>
    <w:rsid w:val="008F4EC4"/>
    <w:rsid w:val="008F59F2"/>
    <w:rsid w:val="00900982"/>
    <w:rsid w:val="00901760"/>
    <w:rsid w:val="0090271F"/>
    <w:rsid w:val="00902CFA"/>
    <w:rsid w:val="00902DB9"/>
    <w:rsid w:val="009038D2"/>
    <w:rsid w:val="0090466A"/>
    <w:rsid w:val="009214AD"/>
    <w:rsid w:val="00923655"/>
    <w:rsid w:val="00931EA8"/>
    <w:rsid w:val="0093557E"/>
    <w:rsid w:val="00936071"/>
    <w:rsid w:val="00936D19"/>
    <w:rsid w:val="009376CD"/>
    <w:rsid w:val="00940212"/>
    <w:rsid w:val="00942EC2"/>
    <w:rsid w:val="00946DD8"/>
    <w:rsid w:val="0095418A"/>
    <w:rsid w:val="00960983"/>
    <w:rsid w:val="00961B32"/>
    <w:rsid w:val="00962509"/>
    <w:rsid w:val="00970DB3"/>
    <w:rsid w:val="00973800"/>
    <w:rsid w:val="00974BB0"/>
    <w:rsid w:val="00975BCD"/>
    <w:rsid w:val="00985FF7"/>
    <w:rsid w:val="00990105"/>
    <w:rsid w:val="009928A9"/>
    <w:rsid w:val="00994BF6"/>
    <w:rsid w:val="009A0AF3"/>
    <w:rsid w:val="009A1B9D"/>
    <w:rsid w:val="009B07CD"/>
    <w:rsid w:val="009C19E9"/>
    <w:rsid w:val="009D3B3B"/>
    <w:rsid w:val="009D74A6"/>
    <w:rsid w:val="009E0E87"/>
    <w:rsid w:val="009E72FF"/>
    <w:rsid w:val="009F0377"/>
    <w:rsid w:val="009F356C"/>
    <w:rsid w:val="009F6E5D"/>
    <w:rsid w:val="00A10F02"/>
    <w:rsid w:val="00A202D7"/>
    <w:rsid w:val="00A204CA"/>
    <w:rsid w:val="00A209D6"/>
    <w:rsid w:val="00A211EF"/>
    <w:rsid w:val="00A22738"/>
    <w:rsid w:val="00A36F5F"/>
    <w:rsid w:val="00A42224"/>
    <w:rsid w:val="00A430EC"/>
    <w:rsid w:val="00A43786"/>
    <w:rsid w:val="00A53724"/>
    <w:rsid w:val="00A54B2B"/>
    <w:rsid w:val="00A60850"/>
    <w:rsid w:val="00A659B6"/>
    <w:rsid w:val="00A82346"/>
    <w:rsid w:val="00A87919"/>
    <w:rsid w:val="00A9671C"/>
    <w:rsid w:val="00A97521"/>
    <w:rsid w:val="00AA1553"/>
    <w:rsid w:val="00AA4F7E"/>
    <w:rsid w:val="00AB3F5C"/>
    <w:rsid w:val="00AB47CA"/>
    <w:rsid w:val="00AB6862"/>
    <w:rsid w:val="00AB7734"/>
    <w:rsid w:val="00AB78FE"/>
    <w:rsid w:val="00AC5B94"/>
    <w:rsid w:val="00AD28F3"/>
    <w:rsid w:val="00AE234A"/>
    <w:rsid w:val="00B005C8"/>
    <w:rsid w:val="00B05380"/>
    <w:rsid w:val="00B05962"/>
    <w:rsid w:val="00B15449"/>
    <w:rsid w:val="00B16C2F"/>
    <w:rsid w:val="00B27172"/>
    <w:rsid w:val="00B27303"/>
    <w:rsid w:val="00B4282F"/>
    <w:rsid w:val="00B47FD1"/>
    <w:rsid w:val="00B516BB"/>
    <w:rsid w:val="00B522CE"/>
    <w:rsid w:val="00B52C19"/>
    <w:rsid w:val="00B60650"/>
    <w:rsid w:val="00B7538C"/>
    <w:rsid w:val="00B84DB2"/>
    <w:rsid w:val="00B86AC2"/>
    <w:rsid w:val="00B91402"/>
    <w:rsid w:val="00BA47EE"/>
    <w:rsid w:val="00BA52F6"/>
    <w:rsid w:val="00BB0DE8"/>
    <w:rsid w:val="00BB24A3"/>
    <w:rsid w:val="00BC3555"/>
    <w:rsid w:val="00BC7A04"/>
    <w:rsid w:val="00BD242A"/>
    <w:rsid w:val="00BD28BE"/>
    <w:rsid w:val="00BD293A"/>
    <w:rsid w:val="00BE2533"/>
    <w:rsid w:val="00BF280C"/>
    <w:rsid w:val="00BF3A95"/>
    <w:rsid w:val="00C045B1"/>
    <w:rsid w:val="00C12B51"/>
    <w:rsid w:val="00C214D3"/>
    <w:rsid w:val="00C24650"/>
    <w:rsid w:val="00C24DB0"/>
    <w:rsid w:val="00C25465"/>
    <w:rsid w:val="00C25487"/>
    <w:rsid w:val="00C33079"/>
    <w:rsid w:val="00C33921"/>
    <w:rsid w:val="00C34A77"/>
    <w:rsid w:val="00C401F6"/>
    <w:rsid w:val="00C50754"/>
    <w:rsid w:val="00C55A12"/>
    <w:rsid w:val="00C56468"/>
    <w:rsid w:val="00C629E7"/>
    <w:rsid w:val="00C64FAC"/>
    <w:rsid w:val="00C6553E"/>
    <w:rsid w:val="00C72D05"/>
    <w:rsid w:val="00C816A1"/>
    <w:rsid w:val="00C83A13"/>
    <w:rsid w:val="00C86AD2"/>
    <w:rsid w:val="00C86F10"/>
    <w:rsid w:val="00C87265"/>
    <w:rsid w:val="00C9068C"/>
    <w:rsid w:val="00C92967"/>
    <w:rsid w:val="00CA3D0C"/>
    <w:rsid w:val="00CA654B"/>
    <w:rsid w:val="00CA7D89"/>
    <w:rsid w:val="00CB09B8"/>
    <w:rsid w:val="00CB1058"/>
    <w:rsid w:val="00CB72B8"/>
    <w:rsid w:val="00CC7B3D"/>
    <w:rsid w:val="00CD0BA8"/>
    <w:rsid w:val="00CD3AE2"/>
    <w:rsid w:val="00CD3C41"/>
    <w:rsid w:val="00CD4C7B"/>
    <w:rsid w:val="00CD5194"/>
    <w:rsid w:val="00CD58FE"/>
    <w:rsid w:val="00CD6B72"/>
    <w:rsid w:val="00CE4B7A"/>
    <w:rsid w:val="00CE590F"/>
    <w:rsid w:val="00CF2A5C"/>
    <w:rsid w:val="00CF3778"/>
    <w:rsid w:val="00D26DBF"/>
    <w:rsid w:val="00D32C8E"/>
    <w:rsid w:val="00D33BE3"/>
    <w:rsid w:val="00D3792D"/>
    <w:rsid w:val="00D408FD"/>
    <w:rsid w:val="00D55E47"/>
    <w:rsid w:val="00D62E19"/>
    <w:rsid w:val="00D66B10"/>
    <w:rsid w:val="00D67CD1"/>
    <w:rsid w:val="00D738D6"/>
    <w:rsid w:val="00D80795"/>
    <w:rsid w:val="00D854BE"/>
    <w:rsid w:val="00D87E00"/>
    <w:rsid w:val="00D90C00"/>
    <w:rsid w:val="00D9134D"/>
    <w:rsid w:val="00D95408"/>
    <w:rsid w:val="00D96D11"/>
    <w:rsid w:val="00DA7A03"/>
    <w:rsid w:val="00DB0DB8"/>
    <w:rsid w:val="00DB1818"/>
    <w:rsid w:val="00DB2540"/>
    <w:rsid w:val="00DB7686"/>
    <w:rsid w:val="00DC10A7"/>
    <w:rsid w:val="00DC309B"/>
    <w:rsid w:val="00DC427B"/>
    <w:rsid w:val="00DC4A5A"/>
    <w:rsid w:val="00DC4DA2"/>
    <w:rsid w:val="00DC5261"/>
    <w:rsid w:val="00DC6303"/>
    <w:rsid w:val="00DD211B"/>
    <w:rsid w:val="00DD7109"/>
    <w:rsid w:val="00DE25D2"/>
    <w:rsid w:val="00DF6C00"/>
    <w:rsid w:val="00E10EDB"/>
    <w:rsid w:val="00E129B7"/>
    <w:rsid w:val="00E41517"/>
    <w:rsid w:val="00E44CFD"/>
    <w:rsid w:val="00E46C08"/>
    <w:rsid w:val="00E471CF"/>
    <w:rsid w:val="00E62835"/>
    <w:rsid w:val="00E67E9C"/>
    <w:rsid w:val="00E71FA1"/>
    <w:rsid w:val="00E7464E"/>
    <w:rsid w:val="00E76E29"/>
    <w:rsid w:val="00E77645"/>
    <w:rsid w:val="00E83697"/>
    <w:rsid w:val="00E859B6"/>
    <w:rsid w:val="00E8612A"/>
    <w:rsid w:val="00E87771"/>
    <w:rsid w:val="00EA66C9"/>
    <w:rsid w:val="00EB6286"/>
    <w:rsid w:val="00EB6C22"/>
    <w:rsid w:val="00EC4A25"/>
    <w:rsid w:val="00ED00B3"/>
    <w:rsid w:val="00ED14E1"/>
    <w:rsid w:val="00ED6D1A"/>
    <w:rsid w:val="00EF0EB3"/>
    <w:rsid w:val="00EF612C"/>
    <w:rsid w:val="00F01921"/>
    <w:rsid w:val="00F025A2"/>
    <w:rsid w:val="00F036E9"/>
    <w:rsid w:val="00F07388"/>
    <w:rsid w:val="00F2026E"/>
    <w:rsid w:val="00F20813"/>
    <w:rsid w:val="00F20A62"/>
    <w:rsid w:val="00F2210A"/>
    <w:rsid w:val="00F2233C"/>
    <w:rsid w:val="00F2455A"/>
    <w:rsid w:val="00F31372"/>
    <w:rsid w:val="00F33DB4"/>
    <w:rsid w:val="00F37743"/>
    <w:rsid w:val="00F40270"/>
    <w:rsid w:val="00F425CD"/>
    <w:rsid w:val="00F43031"/>
    <w:rsid w:val="00F4469C"/>
    <w:rsid w:val="00F462C8"/>
    <w:rsid w:val="00F51C7B"/>
    <w:rsid w:val="00F54A3D"/>
    <w:rsid w:val="00F54CB0"/>
    <w:rsid w:val="00F56CDA"/>
    <w:rsid w:val="00F579CD"/>
    <w:rsid w:val="00F653B8"/>
    <w:rsid w:val="00F665DE"/>
    <w:rsid w:val="00F70B3C"/>
    <w:rsid w:val="00F71B89"/>
    <w:rsid w:val="00F7353C"/>
    <w:rsid w:val="00F76F8F"/>
    <w:rsid w:val="00F84452"/>
    <w:rsid w:val="00F92ADD"/>
    <w:rsid w:val="00F941DF"/>
    <w:rsid w:val="00FA1266"/>
    <w:rsid w:val="00FA2CD4"/>
    <w:rsid w:val="00FB36FA"/>
    <w:rsid w:val="00FB4469"/>
    <w:rsid w:val="00FC1192"/>
    <w:rsid w:val="00FD4EF6"/>
    <w:rsid w:val="00FD51CD"/>
    <w:rsid w:val="00FD6432"/>
    <w:rsid w:val="00FE106D"/>
    <w:rsid w:val="00FE251B"/>
    <w:rsid w:val="00FF2984"/>
    <w:rsid w:val="0117DA2B"/>
    <w:rsid w:val="053CFCEB"/>
    <w:rsid w:val="05D6B374"/>
    <w:rsid w:val="0D8C2B0B"/>
    <w:rsid w:val="100553C9"/>
    <w:rsid w:val="1219437E"/>
    <w:rsid w:val="1BC25261"/>
    <w:rsid w:val="1D36B358"/>
    <w:rsid w:val="29F6EDB1"/>
    <w:rsid w:val="36AA6E5C"/>
    <w:rsid w:val="4902DB58"/>
    <w:rsid w:val="54B1BFF9"/>
    <w:rsid w:val="5580CF17"/>
    <w:rsid w:val="6F597578"/>
    <w:rsid w:val="7E59F0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5D0925"/>
    <w:pPr>
      <w:numPr>
        <w:numId w:val="8"/>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FF298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FF2984"/>
    <w:rPr>
      <w:rFonts w:ascii="Arial" w:hAnsi="Arial"/>
      <w:lang w:eastAsia="ja-JP"/>
    </w:rPr>
  </w:style>
  <w:style w:type="paragraph" w:customStyle="1" w:styleId="Doc-title">
    <w:name w:val="Doc-title"/>
    <w:basedOn w:val="Normal"/>
    <w:next w:val="Doc-text2"/>
    <w:link w:val="Doc-titleChar"/>
    <w:qFormat/>
    <w:rsid w:val="00FF2984"/>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FF2984"/>
    <w:rPr>
      <w:rFonts w:ascii="Arial" w:eastAsia="MS Mincho" w:hAnsi="Arial"/>
      <w:szCs w:val="24"/>
    </w:rPr>
  </w:style>
  <w:style w:type="character" w:styleId="CommentReference">
    <w:name w:val="annotation reference"/>
    <w:basedOn w:val="DefaultParagraphFont"/>
    <w:rsid w:val="00265A52"/>
    <w:rPr>
      <w:sz w:val="16"/>
      <w:szCs w:val="16"/>
    </w:rPr>
  </w:style>
  <w:style w:type="paragraph" w:styleId="CommentText">
    <w:name w:val="annotation text"/>
    <w:basedOn w:val="Normal"/>
    <w:link w:val="CommentTextChar"/>
    <w:rsid w:val="00265A52"/>
  </w:style>
  <w:style w:type="character" w:customStyle="1" w:styleId="CommentTextChar">
    <w:name w:val="Comment Text Char"/>
    <w:basedOn w:val="DefaultParagraphFont"/>
    <w:link w:val="CommentText"/>
    <w:rsid w:val="00265A52"/>
    <w:rPr>
      <w:lang w:eastAsia="en-US"/>
    </w:rPr>
  </w:style>
  <w:style w:type="paragraph" w:styleId="CommentSubject">
    <w:name w:val="annotation subject"/>
    <w:basedOn w:val="CommentText"/>
    <w:next w:val="CommentText"/>
    <w:link w:val="CommentSubjectChar"/>
    <w:rsid w:val="00265A52"/>
    <w:rPr>
      <w:b/>
      <w:bCs/>
    </w:rPr>
  </w:style>
  <w:style w:type="character" w:customStyle="1" w:styleId="CommentSubjectChar">
    <w:name w:val="Comment Subject Char"/>
    <w:basedOn w:val="CommentTextChar"/>
    <w:link w:val="CommentSubject"/>
    <w:rsid w:val="00265A52"/>
    <w:rPr>
      <w:b/>
      <w:bCs/>
      <w:lang w:eastAsia="en-US"/>
    </w:rPr>
  </w:style>
  <w:style w:type="paragraph" w:styleId="ListParagraph">
    <w:name w:val="List Paragraph"/>
    <w:basedOn w:val="Normal"/>
    <w:uiPriority w:val="34"/>
    <w:qFormat/>
    <w:rsid w:val="00994BF6"/>
    <w:pPr>
      <w:ind w:left="720"/>
      <w:contextualSpacing/>
    </w:pPr>
  </w:style>
  <w:style w:type="character" w:styleId="FollowedHyperlink">
    <w:name w:val="FollowedHyperlink"/>
    <w:basedOn w:val="DefaultParagraphFont"/>
    <w:rsid w:val="00AD28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099592">
      <w:bodyDiv w:val="1"/>
      <w:marLeft w:val="0"/>
      <w:marRight w:val="0"/>
      <w:marTop w:val="0"/>
      <w:marBottom w:val="0"/>
      <w:divBdr>
        <w:top w:val="none" w:sz="0" w:space="0" w:color="auto"/>
        <w:left w:val="none" w:sz="0" w:space="0" w:color="auto"/>
        <w:bottom w:val="none" w:sz="0" w:space="0" w:color="auto"/>
        <w:right w:val="none" w:sz="0" w:space="0" w:color="auto"/>
      </w:divBdr>
    </w:div>
    <w:div w:id="77748330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53825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6601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6bis-e/Docs/R2-2201936.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5AIRPNAIUNRU-859666464-10719</_dlc_DocId>
    <_dlc_DocIdUrl xmlns="71c5aaf6-e6ce-465b-b873-5148d2a4c105">
      <Url>https://nokia.sharepoint.com/sites/c5g/e2earch/_layouts/15/DocIdRedir.aspx?ID=5AIRPNAIUNRU-859666464-10719</Url>
      <Description>5AIRPNAIUNRU-859666464-10719</Description>
    </_dlc_DocIdUrl>
  </documentManagement>
</p:properties>
</file>

<file path=customXml/itemProps1.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1111</Words>
  <Characters>5425</Characters>
  <Application>Microsoft Office Word</Application>
  <DocSecurity>0</DocSecurity>
  <Lines>45</Lines>
  <Paragraphs>13</Paragraphs>
  <ScaleCrop>false</ScaleCrop>
  <Manager/>
  <Company>Nokia</Company>
  <LinksUpToDate>false</LinksUpToDate>
  <CharactersWithSpaces>6523</CharactersWithSpaces>
  <SharedDoc>false</SharedDoc>
  <HyperlinkBase/>
  <HLinks>
    <vt:vector size="6" baseType="variant">
      <vt:variant>
        <vt:i4>3276868</vt:i4>
      </vt:variant>
      <vt:variant>
        <vt:i4>0</vt:i4>
      </vt:variant>
      <vt:variant>
        <vt:i4>0</vt:i4>
      </vt:variant>
      <vt:variant>
        <vt:i4>5</vt:i4>
      </vt:variant>
      <vt:variant>
        <vt:lpwstr>https://www.3gpp.org/ftp/tsg_ran/WG2_RL2/TSGR2_116bis-e/Docs/R2-2201936.zip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RAN2#117</cp:lastModifiedBy>
  <cp:revision>352</cp:revision>
  <dcterms:created xsi:type="dcterms:W3CDTF">2016-08-12T03:53:00Z</dcterms:created>
  <dcterms:modified xsi:type="dcterms:W3CDTF">2022-02-14T15:24:00Z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24be7d56-c64e-47e8-9aaa-a92d86ef4fdb</vt:lpwstr>
  </property>
</Properties>
</file>